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DB368" w14:textId="2468B30A" w:rsidR="00995AAF" w:rsidRPr="00D474E4" w:rsidRDefault="00173CF2" w:rsidP="00A803C6">
      <w:pPr>
        <w:spacing w:after="0"/>
        <w:rPr>
          <w:rFonts w:ascii="Times New Roman" w:hAnsi="Times New Roman" w:cs="Times New Roman"/>
          <w:b/>
        </w:rPr>
      </w:pPr>
      <w:r w:rsidRPr="00D474E4">
        <w:rPr>
          <w:rFonts w:ascii="Times New Roman" w:hAnsi="Times New Roman" w:cs="Times New Roman"/>
          <w:b/>
          <w:bCs/>
          <w:sz w:val="32"/>
          <w:szCs w:val="32"/>
        </w:rPr>
        <w:t>Annex 2</w:t>
      </w:r>
      <w:r w:rsidR="00574E44" w:rsidRPr="00D474E4">
        <w:rPr>
          <w:rFonts w:ascii="Times New Roman" w:hAnsi="Times New Roman" w:cs="Times New Roman"/>
          <w:b/>
          <w:bCs/>
          <w:sz w:val="32"/>
          <w:szCs w:val="32"/>
        </w:rPr>
        <w:t>_Tenders Tasks, Timeline and Deliverables</w:t>
      </w:r>
      <w:r w:rsidR="006F1EAC" w:rsidRPr="00D474E4">
        <w:rPr>
          <w:rFonts w:ascii="Times New Roman" w:hAnsi="Times New Roman" w:cs="Times New Roman"/>
          <w:b/>
          <w:bCs/>
          <w:sz w:val="32"/>
          <w:szCs w:val="32"/>
        </w:rPr>
        <w:t xml:space="preserve">: </w:t>
      </w:r>
      <w:bookmarkStart w:id="0" w:name="_Hlk177961416"/>
      <w:r w:rsidR="00A803C6" w:rsidRPr="00A803C6">
        <w:rPr>
          <w:rFonts w:ascii="Times New Roman" w:hAnsi="Times New Roman" w:cs="Times New Roman"/>
          <w:b/>
          <w:bCs/>
          <w:sz w:val="32"/>
          <w:szCs w:val="32"/>
        </w:rPr>
        <w:t>Promotion of new business initiatives such as food processing, rural tourism, arts and crafts workshops, ecological projects, and sports and recreational activities</w:t>
      </w:r>
      <w:r w:rsidR="00E21756">
        <w:rPr>
          <w:rFonts w:ascii="Times New Roman" w:hAnsi="Times New Roman" w:cs="Times New Roman"/>
          <w:b/>
          <w:bCs/>
          <w:sz w:val="32"/>
          <w:szCs w:val="32"/>
        </w:rPr>
        <w:t xml:space="preserve"> </w:t>
      </w:r>
      <w:r w:rsidR="00E21756" w:rsidRPr="00E21756">
        <w:rPr>
          <w:rFonts w:ascii="Times New Roman" w:hAnsi="Times New Roman" w:cs="Times New Roman"/>
          <w:b/>
          <w:bCs/>
          <w:sz w:val="32"/>
          <w:szCs w:val="32"/>
        </w:rPr>
        <w:t xml:space="preserve">for the Municipality of </w:t>
      </w:r>
      <w:proofErr w:type="spellStart"/>
      <w:r w:rsidR="00E21756" w:rsidRPr="00E21756">
        <w:rPr>
          <w:rFonts w:ascii="Times New Roman" w:hAnsi="Times New Roman" w:cs="Times New Roman"/>
          <w:b/>
          <w:bCs/>
          <w:sz w:val="32"/>
          <w:szCs w:val="32"/>
        </w:rPr>
        <w:t>Banovići</w:t>
      </w:r>
      <w:proofErr w:type="spellEnd"/>
      <w:r w:rsidR="00E21756" w:rsidRPr="00E21756">
        <w:rPr>
          <w:rFonts w:ascii="Times New Roman" w:hAnsi="Times New Roman" w:cs="Times New Roman"/>
          <w:b/>
          <w:bCs/>
          <w:sz w:val="32"/>
          <w:szCs w:val="32"/>
        </w:rPr>
        <w:t xml:space="preserve"> </w:t>
      </w:r>
    </w:p>
    <w:bookmarkEnd w:id="0"/>
    <w:p w14:paraId="11A0A92A" w14:textId="7E6FEC9F" w:rsidR="00D003A2" w:rsidRPr="00D474E4" w:rsidRDefault="00D003A2" w:rsidP="00D26B02">
      <w:pPr>
        <w:spacing w:after="0"/>
        <w:rPr>
          <w:rFonts w:ascii="Times New Roman" w:hAnsi="Times New Roman" w:cs="Times New Roman"/>
        </w:rPr>
      </w:pPr>
    </w:p>
    <w:p w14:paraId="775133BF" w14:textId="30FE3F0A" w:rsidR="00CA0A1B" w:rsidRPr="00D474E4" w:rsidRDefault="00CA0A1B" w:rsidP="002B59F8">
      <w:pPr>
        <w:pStyle w:val="ListParagraph"/>
        <w:numPr>
          <w:ilvl w:val="0"/>
          <w:numId w:val="11"/>
        </w:numPr>
        <w:rPr>
          <w:rFonts w:ascii="Times New Roman" w:hAnsi="Times New Roman" w:cs="Times New Roman"/>
          <w:b/>
          <w:bCs/>
          <w:sz w:val="24"/>
          <w:szCs w:val="24"/>
        </w:rPr>
      </w:pPr>
      <w:r w:rsidRPr="00D474E4">
        <w:rPr>
          <w:rFonts w:ascii="Times New Roman" w:hAnsi="Times New Roman" w:cs="Times New Roman"/>
          <w:b/>
          <w:bCs/>
          <w:sz w:val="24"/>
          <w:szCs w:val="24"/>
        </w:rPr>
        <w:t>DESCRIPTION OF THE CURRENT SITUATION</w:t>
      </w:r>
    </w:p>
    <w:p w14:paraId="5BEFE337" w14:textId="60E46C29" w:rsidR="00FF7F0B" w:rsidRPr="00980103" w:rsidRDefault="002670C2" w:rsidP="00FF7F0B">
      <w:pPr>
        <w:rPr>
          <w:rFonts w:ascii="Times New Roman" w:hAnsi="Times New Roman" w:cs="Times New Roman"/>
          <w:sz w:val="24"/>
          <w:szCs w:val="24"/>
        </w:rPr>
      </w:pPr>
      <w:r w:rsidRPr="00980103">
        <w:rPr>
          <w:rFonts w:ascii="Times New Roman" w:hAnsi="Times New Roman" w:cs="Times New Roman"/>
          <w:sz w:val="24"/>
          <w:szCs w:val="24"/>
        </w:rPr>
        <w:t xml:space="preserve">In the </w:t>
      </w:r>
      <w:r w:rsidR="00002DDB" w:rsidRPr="00980103">
        <w:rPr>
          <w:rFonts w:ascii="Times New Roman" w:hAnsi="Times New Roman" w:cs="Times New Roman"/>
          <w:sz w:val="24"/>
          <w:szCs w:val="24"/>
        </w:rPr>
        <w:t>Mu</w:t>
      </w:r>
      <w:r w:rsidRPr="00980103">
        <w:rPr>
          <w:rFonts w:ascii="Times New Roman" w:hAnsi="Times New Roman" w:cs="Times New Roman"/>
          <w:sz w:val="24"/>
          <w:szCs w:val="24"/>
        </w:rPr>
        <w:t xml:space="preserve">nicipality of </w:t>
      </w:r>
      <w:proofErr w:type="spellStart"/>
      <w:r w:rsidR="00872772" w:rsidRPr="00980103">
        <w:rPr>
          <w:rFonts w:ascii="Times New Roman" w:hAnsi="Times New Roman" w:cs="Times New Roman"/>
          <w:sz w:val="24"/>
          <w:szCs w:val="24"/>
        </w:rPr>
        <w:t>Banovići</w:t>
      </w:r>
      <w:proofErr w:type="spellEnd"/>
      <w:r w:rsidRPr="00980103">
        <w:rPr>
          <w:rFonts w:ascii="Times New Roman" w:hAnsi="Times New Roman" w:cs="Times New Roman"/>
          <w:sz w:val="24"/>
          <w:szCs w:val="24"/>
        </w:rPr>
        <w:t xml:space="preserve">, </w:t>
      </w:r>
      <w:r w:rsidR="00FF7F0B" w:rsidRPr="00980103">
        <w:rPr>
          <w:rFonts w:ascii="Times New Roman" w:hAnsi="Times New Roman" w:cs="Times New Roman"/>
          <w:sz w:val="24"/>
          <w:szCs w:val="24"/>
        </w:rPr>
        <w:t xml:space="preserve">there is no established chain for processing local agricultural products. Although small-scale producers of honey and jams operate in surrounding villages, their activities are individual and typically based on family labor, without formal support or branding at the municipal level. The absence of a coordinated platform or producers' association hinders the placement of these products in broader markets. In the domain of rural tourism, </w:t>
      </w:r>
      <w:proofErr w:type="spellStart"/>
      <w:r w:rsidR="00FF7F0B" w:rsidRPr="00980103">
        <w:rPr>
          <w:rFonts w:ascii="Times New Roman" w:hAnsi="Times New Roman" w:cs="Times New Roman"/>
          <w:sz w:val="24"/>
          <w:szCs w:val="24"/>
        </w:rPr>
        <w:t>Banovići</w:t>
      </w:r>
      <w:proofErr w:type="spellEnd"/>
      <w:r w:rsidR="00FF7F0B" w:rsidRPr="00980103">
        <w:rPr>
          <w:rFonts w:ascii="Times New Roman" w:hAnsi="Times New Roman" w:cs="Times New Roman"/>
          <w:sz w:val="24"/>
          <w:szCs w:val="24"/>
        </w:rPr>
        <w:t xml:space="preserve"> possesses unique potential for industrial tourism through the "</w:t>
      </w:r>
      <w:proofErr w:type="spellStart"/>
      <w:r w:rsidR="00FF7F0B" w:rsidRPr="00980103">
        <w:rPr>
          <w:rFonts w:ascii="Times New Roman" w:hAnsi="Times New Roman" w:cs="Times New Roman"/>
          <w:sz w:val="24"/>
          <w:szCs w:val="24"/>
        </w:rPr>
        <w:t>Ćiro</w:t>
      </w:r>
      <w:proofErr w:type="spellEnd"/>
      <w:r w:rsidR="00FF7F0B" w:rsidRPr="00980103">
        <w:rPr>
          <w:rFonts w:ascii="Times New Roman" w:hAnsi="Times New Roman" w:cs="Times New Roman"/>
          <w:sz w:val="24"/>
          <w:szCs w:val="24"/>
        </w:rPr>
        <w:t xml:space="preserve">" narrow-gauge railway, which transports visitors along the former mining route. </w:t>
      </w:r>
    </w:p>
    <w:p w14:paraId="12027FFE" w14:textId="77777777" w:rsidR="00002DDB" w:rsidRPr="00980103" w:rsidRDefault="00FF7F0B" w:rsidP="00FF7F0B">
      <w:pPr>
        <w:rPr>
          <w:rFonts w:ascii="Times New Roman" w:hAnsi="Times New Roman" w:cs="Times New Roman"/>
          <w:sz w:val="24"/>
          <w:szCs w:val="24"/>
        </w:rPr>
      </w:pPr>
      <w:r w:rsidRPr="00980103">
        <w:rPr>
          <w:rFonts w:ascii="Times New Roman" w:hAnsi="Times New Roman" w:cs="Times New Roman"/>
          <w:sz w:val="24"/>
          <w:szCs w:val="24"/>
        </w:rPr>
        <w:t xml:space="preserve">However, this potential has not been integrated into a broader rural tourism offering. </w:t>
      </w:r>
      <w:proofErr w:type="spellStart"/>
      <w:r w:rsidRPr="00980103">
        <w:rPr>
          <w:rFonts w:ascii="Times New Roman" w:hAnsi="Times New Roman" w:cs="Times New Roman"/>
          <w:sz w:val="24"/>
          <w:szCs w:val="24"/>
        </w:rPr>
        <w:t>Etno</w:t>
      </w:r>
      <w:proofErr w:type="spellEnd"/>
      <w:r w:rsidRPr="00980103">
        <w:rPr>
          <w:rFonts w:ascii="Times New Roman" w:hAnsi="Times New Roman" w:cs="Times New Roman"/>
          <w:sz w:val="24"/>
          <w:szCs w:val="24"/>
        </w:rPr>
        <w:t xml:space="preserve"> </w:t>
      </w:r>
      <w:proofErr w:type="spellStart"/>
      <w:r w:rsidRPr="00980103">
        <w:rPr>
          <w:rFonts w:ascii="Times New Roman" w:hAnsi="Times New Roman" w:cs="Times New Roman"/>
          <w:sz w:val="24"/>
          <w:szCs w:val="24"/>
        </w:rPr>
        <w:t>Avlija</w:t>
      </w:r>
      <w:proofErr w:type="spellEnd"/>
      <w:r w:rsidRPr="00980103">
        <w:rPr>
          <w:rFonts w:ascii="Times New Roman" w:hAnsi="Times New Roman" w:cs="Times New Roman"/>
          <w:sz w:val="24"/>
          <w:szCs w:val="24"/>
        </w:rPr>
        <w:t xml:space="preserve"> </w:t>
      </w:r>
      <w:proofErr w:type="spellStart"/>
      <w:r w:rsidRPr="00980103">
        <w:rPr>
          <w:rFonts w:ascii="Times New Roman" w:hAnsi="Times New Roman" w:cs="Times New Roman"/>
          <w:sz w:val="24"/>
          <w:szCs w:val="24"/>
        </w:rPr>
        <w:t>Mačkovac</w:t>
      </w:r>
      <w:proofErr w:type="spellEnd"/>
      <w:r w:rsidRPr="00980103">
        <w:rPr>
          <w:rFonts w:ascii="Times New Roman" w:hAnsi="Times New Roman" w:cs="Times New Roman"/>
          <w:sz w:val="24"/>
          <w:szCs w:val="24"/>
        </w:rPr>
        <w:t xml:space="preserve">, an open-air museum with traditional structures and handicrafts, demonstrates an interest in preserving cultural heritage, but accommodation capacities and thematic tour organization remain limited. The Tourist Board of Tuzla Canton and the Center for the Protection, Development, and Promotion of Tourism, established by the Municipality of </w:t>
      </w:r>
      <w:proofErr w:type="spellStart"/>
      <w:r w:rsidRPr="00980103">
        <w:rPr>
          <w:rFonts w:ascii="Times New Roman" w:hAnsi="Times New Roman" w:cs="Times New Roman"/>
          <w:sz w:val="24"/>
          <w:szCs w:val="24"/>
        </w:rPr>
        <w:t>Banovići</w:t>
      </w:r>
      <w:proofErr w:type="spellEnd"/>
      <w:r w:rsidRPr="00980103">
        <w:rPr>
          <w:rFonts w:ascii="Times New Roman" w:hAnsi="Times New Roman" w:cs="Times New Roman"/>
          <w:sz w:val="24"/>
          <w:szCs w:val="24"/>
        </w:rPr>
        <w:t xml:space="preserve">, primarily promote urban attractions and industrial tourism, while the development of rural households and eco-tourism routes has not received adequate institutional coordination. </w:t>
      </w:r>
      <w:proofErr w:type="spellStart"/>
      <w:r w:rsidRPr="00980103">
        <w:rPr>
          <w:rFonts w:ascii="Times New Roman" w:hAnsi="Times New Roman" w:cs="Times New Roman"/>
          <w:sz w:val="24"/>
          <w:szCs w:val="24"/>
        </w:rPr>
        <w:t>Banovići</w:t>
      </w:r>
      <w:proofErr w:type="spellEnd"/>
      <w:r w:rsidRPr="00980103">
        <w:rPr>
          <w:rFonts w:ascii="Times New Roman" w:hAnsi="Times New Roman" w:cs="Times New Roman"/>
          <w:sz w:val="24"/>
          <w:szCs w:val="24"/>
        </w:rPr>
        <w:t xml:space="preserve"> lacks events or fairs for arts and crafts, and there are no regular training or mentorship programs for young artisans. Special attention of the project will be devoted to active inclusion of local entrepreneurs, small and medium enterprises and tourism actors through targeted mapping and formation of specific working groups. </w:t>
      </w:r>
    </w:p>
    <w:p w14:paraId="2F7A8648" w14:textId="36165688" w:rsidR="002670C2" w:rsidRPr="00980103" w:rsidRDefault="00FF7F0B" w:rsidP="00FF7F0B">
      <w:pPr>
        <w:rPr>
          <w:rFonts w:ascii="Times New Roman" w:hAnsi="Times New Roman" w:cs="Times New Roman"/>
          <w:sz w:val="24"/>
          <w:szCs w:val="24"/>
        </w:rPr>
      </w:pPr>
      <w:r w:rsidRPr="00980103">
        <w:rPr>
          <w:rFonts w:ascii="Times New Roman" w:hAnsi="Times New Roman" w:cs="Times New Roman"/>
          <w:sz w:val="24"/>
          <w:szCs w:val="24"/>
        </w:rPr>
        <w:t>The goal is to ensure that the promotion and branding plans are created in cooperation with practical owners of the offer (food producers, rural households, craftspeople and tour operators) and that they result in short, applicable roadmaps that groups can continue to implement with minimal external costs.</w:t>
      </w:r>
    </w:p>
    <w:p w14:paraId="6CE18340" w14:textId="77777777" w:rsidR="000A3505" w:rsidRDefault="000A3505" w:rsidP="00FF7F0B">
      <w:pPr>
        <w:rPr>
          <w:rFonts w:ascii="Times New Roman" w:hAnsi="Times New Roman" w:cs="Times New Roman"/>
        </w:rPr>
      </w:pPr>
    </w:p>
    <w:p w14:paraId="1E425AA5" w14:textId="21A7721E" w:rsidR="000A3505" w:rsidRPr="00162BAC" w:rsidRDefault="000A3505" w:rsidP="000A3505">
      <w:pPr>
        <w:pStyle w:val="ListParagraph"/>
        <w:numPr>
          <w:ilvl w:val="0"/>
          <w:numId w:val="11"/>
        </w:numPr>
        <w:spacing w:after="0"/>
        <w:jc w:val="both"/>
        <w:rPr>
          <w:rFonts w:ascii="Times New Roman" w:eastAsia="Times New Roman" w:hAnsi="Times New Roman" w:cs="Times New Roman"/>
          <w:b/>
          <w:bCs/>
          <w:sz w:val="24"/>
          <w:szCs w:val="24"/>
          <w:lang w:val="hr-HR"/>
        </w:rPr>
      </w:pPr>
      <w:r w:rsidRPr="7D5A7C1B">
        <w:rPr>
          <w:rFonts w:ascii="Times New Roman" w:eastAsia="Times New Roman" w:hAnsi="Times New Roman" w:cs="Times New Roman"/>
          <w:b/>
          <w:bCs/>
          <w:sz w:val="24"/>
          <w:szCs w:val="24"/>
          <w:lang w:val="hr-HR"/>
        </w:rPr>
        <w:t xml:space="preserve">PROJECT ASSIGNMENT DESCRIPTION </w:t>
      </w:r>
    </w:p>
    <w:p w14:paraId="17324302" w14:textId="7D31D0E8" w:rsidR="00162BAC" w:rsidRDefault="0028651B" w:rsidP="00162BAC">
      <w:pPr>
        <w:spacing w:after="0"/>
        <w:jc w:val="both"/>
        <w:rPr>
          <w:rFonts w:ascii="Times New Roman" w:eastAsia="Times New Roman" w:hAnsi="Times New Roman" w:cs="Times New Roman"/>
          <w:sz w:val="24"/>
          <w:szCs w:val="24"/>
        </w:rPr>
      </w:pPr>
      <w:r w:rsidRPr="0028651B">
        <w:rPr>
          <w:rFonts w:ascii="Times New Roman" w:eastAsia="Times New Roman" w:hAnsi="Times New Roman" w:cs="Times New Roman"/>
          <w:sz w:val="24"/>
          <w:szCs w:val="24"/>
        </w:rPr>
        <w:t xml:space="preserve">This project establishes a structured framework for diversifying the rural economy and strengthening local capacities, directly stimulating the creation of additional income sources through agricultural product processing and the development of thematic rural tourism. The project task includes the establishment of a comprehensive database through the collection and analysis of planning documents of the </w:t>
      </w:r>
      <w:proofErr w:type="spellStart"/>
      <w:r w:rsidRPr="0028651B">
        <w:rPr>
          <w:rFonts w:ascii="Times New Roman" w:eastAsia="Times New Roman" w:hAnsi="Times New Roman" w:cs="Times New Roman"/>
          <w:sz w:val="24"/>
          <w:szCs w:val="24"/>
        </w:rPr>
        <w:t>Banovići</w:t>
      </w:r>
      <w:proofErr w:type="spellEnd"/>
      <w:r w:rsidRPr="0028651B">
        <w:rPr>
          <w:rFonts w:ascii="Times New Roman" w:eastAsia="Times New Roman" w:hAnsi="Times New Roman" w:cs="Times New Roman"/>
          <w:sz w:val="24"/>
          <w:szCs w:val="24"/>
        </w:rPr>
        <w:t xml:space="preserve"> Municipality, cantonal strategies and sectoral studies, as well as the organization of consultations with key partners to obtain quantitative and qualitative data on demographics, economy and previous initiatives. Based on this data, strengths, weaknesses, opportunities and threats in the areas of food processing, rural tourism and recreational activities will be defined, all for the purpose of developing a concept of an integrated </w:t>
      </w:r>
      <w:r w:rsidRPr="0028651B">
        <w:rPr>
          <w:rFonts w:ascii="Times New Roman" w:eastAsia="Times New Roman" w:hAnsi="Times New Roman" w:cs="Times New Roman"/>
          <w:sz w:val="24"/>
          <w:szCs w:val="24"/>
        </w:rPr>
        <w:lastRenderedPageBreak/>
        <w:t xml:space="preserve">promotion and branding plan that includes proposed logistical flows, financial model and communication identity with key messages and media presence plan, all supported by a detailed cost estimate and dynamic Gantt chart that enables task tracking, resource allocation and transparent budget management. </w:t>
      </w:r>
      <w:r w:rsidR="004A627F" w:rsidRPr="004A627F">
        <w:rPr>
          <w:rFonts w:ascii="Times New Roman" w:eastAsia="Times New Roman" w:hAnsi="Times New Roman" w:cs="Times New Roman"/>
          <w:sz w:val="24"/>
          <w:szCs w:val="24"/>
        </w:rPr>
        <w:t>The project is to be carried out through the following phases:</w:t>
      </w:r>
    </w:p>
    <w:p w14:paraId="17716B21" w14:textId="77777777" w:rsidR="00B82634" w:rsidRDefault="00B82634" w:rsidP="00162BAC">
      <w:pPr>
        <w:spacing w:after="0"/>
        <w:jc w:val="both"/>
        <w:rPr>
          <w:rFonts w:ascii="Times New Roman" w:eastAsia="Times New Roman" w:hAnsi="Times New Roman" w:cs="Times New Roman"/>
          <w:b/>
          <w:bCs/>
          <w:sz w:val="24"/>
          <w:szCs w:val="24"/>
        </w:rPr>
      </w:pPr>
    </w:p>
    <w:p w14:paraId="570F95D7" w14:textId="2CCEDFEE" w:rsidR="004A627F" w:rsidRDefault="006D0D39" w:rsidP="00162BAC">
      <w:pPr>
        <w:spacing w:after="0"/>
        <w:jc w:val="both"/>
        <w:rPr>
          <w:rFonts w:ascii="Times New Roman" w:eastAsia="Times New Roman" w:hAnsi="Times New Roman" w:cs="Times New Roman"/>
          <w:b/>
          <w:bCs/>
          <w:sz w:val="24"/>
          <w:szCs w:val="24"/>
        </w:rPr>
      </w:pPr>
      <w:r w:rsidRPr="005468B5">
        <w:rPr>
          <w:rFonts w:ascii="Times New Roman" w:eastAsia="Times New Roman" w:hAnsi="Times New Roman" w:cs="Times New Roman"/>
          <w:b/>
          <w:bCs/>
          <w:sz w:val="24"/>
          <w:szCs w:val="24"/>
        </w:rPr>
        <w:t>P</w:t>
      </w:r>
      <w:r w:rsidR="006213BC" w:rsidRPr="005468B5">
        <w:rPr>
          <w:rFonts w:ascii="Times New Roman" w:eastAsia="Times New Roman" w:hAnsi="Times New Roman" w:cs="Times New Roman"/>
          <w:b/>
          <w:bCs/>
          <w:sz w:val="24"/>
          <w:szCs w:val="24"/>
        </w:rPr>
        <w:t xml:space="preserve">HASE 1: </w:t>
      </w:r>
      <w:r w:rsidR="00EC0E1C" w:rsidRPr="005468B5">
        <w:rPr>
          <w:rFonts w:ascii="Times New Roman" w:eastAsia="Times New Roman" w:hAnsi="Times New Roman" w:cs="Times New Roman"/>
          <w:b/>
          <w:bCs/>
          <w:sz w:val="24"/>
          <w:szCs w:val="24"/>
        </w:rPr>
        <w:t xml:space="preserve">PREPARATORY PHASE AND DATA COLLECTION </w:t>
      </w:r>
    </w:p>
    <w:p w14:paraId="50BEEDEE" w14:textId="77777777" w:rsidR="00A60537" w:rsidRDefault="00A60537" w:rsidP="00162BAC">
      <w:pPr>
        <w:spacing w:after="0"/>
        <w:jc w:val="both"/>
        <w:rPr>
          <w:rFonts w:ascii="Times New Roman" w:eastAsia="Times New Roman" w:hAnsi="Times New Roman" w:cs="Times New Roman"/>
          <w:sz w:val="24"/>
          <w:szCs w:val="24"/>
        </w:rPr>
      </w:pPr>
    </w:p>
    <w:p w14:paraId="621CDA06" w14:textId="77777777" w:rsidR="003548F8" w:rsidRDefault="00A60537" w:rsidP="00162BAC">
      <w:pPr>
        <w:spacing w:after="0"/>
        <w:jc w:val="both"/>
        <w:rPr>
          <w:rFonts w:ascii="Times New Roman" w:eastAsia="Times New Roman" w:hAnsi="Times New Roman" w:cs="Times New Roman"/>
          <w:sz w:val="24"/>
          <w:szCs w:val="24"/>
        </w:rPr>
      </w:pPr>
      <w:r w:rsidRPr="00A60537">
        <w:rPr>
          <w:rFonts w:ascii="Times New Roman" w:eastAsia="Times New Roman" w:hAnsi="Times New Roman" w:cs="Times New Roman"/>
          <w:sz w:val="24"/>
          <w:szCs w:val="24"/>
        </w:rPr>
        <w:t xml:space="preserve">In the first phase, the expert team begins systematic collection of all relevant data needed for the development of the integrated promotion and branding plan. This involves identifying and studying all valid planning documents of the </w:t>
      </w:r>
      <w:proofErr w:type="spellStart"/>
      <w:r w:rsidRPr="00A60537">
        <w:rPr>
          <w:rFonts w:ascii="Times New Roman" w:eastAsia="Times New Roman" w:hAnsi="Times New Roman" w:cs="Times New Roman"/>
          <w:sz w:val="24"/>
          <w:szCs w:val="24"/>
        </w:rPr>
        <w:t>Banovići</w:t>
      </w:r>
      <w:proofErr w:type="spellEnd"/>
      <w:r w:rsidRPr="00A60537">
        <w:rPr>
          <w:rFonts w:ascii="Times New Roman" w:eastAsia="Times New Roman" w:hAnsi="Times New Roman" w:cs="Times New Roman"/>
          <w:sz w:val="24"/>
          <w:szCs w:val="24"/>
        </w:rPr>
        <w:t xml:space="preserve"> Municipality, cantonal strategies and sectoral studies related to agriculture and rural development. Simultaneously, consultation meetings are organized with key representatives of the Service for Economy, Planning and Local Development of </w:t>
      </w:r>
      <w:proofErr w:type="spellStart"/>
      <w:r w:rsidRPr="00A60537">
        <w:rPr>
          <w:rFonts w:ascii="Times New Roman" w:eastAsia="Times New Roman" w:hAnsi="Times New Roman" w:cs="Times New Roman"/>
          <w:sz w:val="24"/>
          <w:szCs w:val="24"/>
        </w:rPr>
        <w:t>Banovići</w:t>
      </w:r>
      <w:proofErr w:type="spellEnd"/>
      <w:r w:rsidRPr="00A60537">
        <w:rPr>
          <w:rFonts w:ascii="Times New Roman" w:eastAsia="Times New Roman" w:hAnsi="Times New Roman" w:cs="Times New Roman"/>
          <w:sz w:val="24"/>
          <w:szCs w:val="24"/>
        </w:rPr>
        <w:t xml:space="preserve"> Municipality, local farmers and workers from sectors of interest, as well as the Center for Protection, Promotion and Development of Tourism </w:t>
      </w:r>
      <w:proofErr w:type="spellStart"/>
      <w:r w:rsidRPr="00A60537">
        <w:rPr>
          <w:rFonts w:ascii="Times New Roman" w:eastAsia="Times New Roman" w:hAnsi="Times New Roman" w:cs="Times New Roman"/>
          <w:sz w:val="24"/>
          <w:szCs w:val="24"/>
        </w:rPr>
        <w:t>Banovići</w:t>
      </w:r>
      <w:proofErr w:type="spellEnd"/>
      <w:r w:rsidRPr="00A60537">
        <w:rPr>
          <w:rFonts w:ascii="Times New Roman" w:eastAsia="Times New Roman" w:hAnsi="Times New Roman" w:cs="Times New Roman"/>
          <w:sz w:val="24"/>
          <w:szCs w:val="24"/>
        </w:rPr>
        <w:t xml:space="preserve">, </w:t>
      </w:r>
      <w:proofErr w:type="gramStart"/>
      <w:r w:rsidRPr="00A60537">
        <w:rPr>
          <w:rFonts w:ascii="Times New Roman" w:eastAsia="Times New Roman" w:hAnsi="Times New Roman" w:cs="Times New Roman"/>
          <w:sz w:val="24"/>
          <w:szCs w:val="24"/>
        </w:rPr>
        <w:t>in order to</w:t>
      </w:r>
      <w:proofErr w:type="gramEnd"/>
      <w:r w:rsidRPr="00A60537">
        <w:rPr>
          <w:rFonts w:ascii="Times New Roman" w:eastAsia="Times New Roman" w:hAnsi="Times New Roman" w:cs="Times New Roman"/>
          <w:sz w:val="24"/>
          <w:szCs w:val="24"/>
        </w:rPr>
        <w:t xml:space="preserve"> gather updated information on previous support measures and existing initiatives. </w:t>
      </w:r>
      <w:proofErr w:type="gramStart"/>
      <w:r w:rsidRPr="00A60537">
        <w:rPr>
          <w:rFonts w:ascii="Times New Roman" w:eastAsia="Times New Roman" w:hAnsi="Times New Roman" w:cs="Times New Roman"/>
          <w:sz w:val="24"/>
          <w:szCs w:val="24"/>
        </w:rPr>
        <w:t>The final result</w:t>
      </w:r>
      <w:proofErr w:type="gramEnd"/>
      <w:r w:rsidRPr="00A60537">
        <w:rPr>
          <w:rFonts w:ascii="Times New Roman" w:eastAsia="Times New Roman" w:hAnsi="Times New Roman" w:cs="Times New Roman"/>
          <w:sz w:val="24"/>
          <w:szCs w:val="24"/>
        </w:rPr>
        <w:t xml:space="preserve"> of this phase is an extensive database and documentation that includes quantitative indicators (number of registered entities, demographic data, unemployment rates) and qualitative findings from meetings and focus groups.</w:t>
      </w:r>
    </w:p>
    <w:p w14:paraId="74DD9EB8" w14:textId="77777777" w:rsidR="003548F8" w:rsidRDefault="003548F8" w:rsidP="00162BAC">
      <w:pPr>
        <w:spacing w:after="0"/>
        <w:jc w:val="both"/>
        <w:rPr>
          <w:rFonts w:ascii="Times New Roman" w:eastAsia="Times New Roman" w:hAnsi="Times New Roman" w:cs="Times New Roman"/>
          <w:sz w:val="24"/>
          <w:szCs w:val="24"/>
        </w:rPr>
      </w:pPr>
    </w:p>
    <w:p w14:paraId="57A2055A" w14:textId="07E4F026" w:rsidR="00A60537" w:rsidRDefault="003548F8" w:rsidP="00162BAC">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Steps for this phase include:</w:t>
      </w:r>
    </w:p>
    <w:p w14:paraId="3637C8DB" w14:textId="77777777" w:rsidR="005468B5" w:rsidRPr="005468B5" w:rsidRDefault="005468B5" w:rsidP="005468B5">
      <w:pPr>
        <w:spacing w:after="0"/>
        <w:jc w:val="both"/>
        <w:rPr>
          <w:rFonts w:ascii="Times New Roman" w:eastAsia="Times New Roman" w:hAnsi="Times New Roman" w:cs="Times New Roman"/>
          <w:sz w:val="24"/>
          <w:szCs w:val="24"/>
        </w:rPr>
      </w:pPr>
      <w:r w:rsidRPr="005468B5">
        <w:rPr>
          <w:rFonts w:ascii="Times New Roman" w:eastAsia="Times New Roman" w:hAnsi="Times New Roman" w:cs="Times New Roman"/>
          <w:sz w:val="24"/>
          <w:szCs w:val="24"/>
        </w:rPr>
        <w:t>•</w:t>
      </w:r>
      <w:r w:rsidRPr="005468B5">
        <w:rPr>
          <w:rFonts w:ascii="Times New Roman" w:eastAsia="Times New Roman" w:hAnsi="Times New Roman" w:cs="Times New Roman"/>
          <w:sz w:val="24"/>
          <w:szCs w:val="24"/>
        </w:rPr>
        <w:tab/>
        <w:t>Detailed review of planning documents and sectoral studies</w:t>
      </w:r>
    </w:p>
    <w:p w14:paraId="15213D39" w14:textId="77777777" w:rsidR="005468B5" w:rsidRPr="005468B5" w:rsidRDefault="005468B5" w:rsidP="005468B5">
      <w:pPr>
        <w:spacing w:after="0"/>
        <w:jc w:val="both"/>
        <w:rPr>
          <w:rFonts w:ascii="Times New Roman" w:eastAsia="Times New Roman" w:hAnsi="Times New Roman" w:cs="Times New Roman"/>
          <w:sz w:val="24"/>
          <w:szCs w:val="24"/>
        </w:rPr>
      </w:pPr>
      <w:r w:rsidRPr="005468B5">
        <w:rPr>
          <w:rFonts w:ascii="Times New Roman" w:eastAsia="Times New Roman" w:hAnsi="Times New Roman" w:cs="Times New Roman"/>
          <w:sz w:val="24"/>
          <w:szCs w:val="24"/>
        </w:rPr>
        <w:t>•</w:t>
      </w:r>
      <w:r w:rsidRPr="005468B5">
        <w:rPr>
          <w:rFonts w:ascii="Times New Roman" w:eastAsia="Times New Roman" w:hAnsi="Times New Roman" w:cs="Times New Roman"/>
          <w:sz w:val="24"/>
          <w:szCs w:val="24"/>
        </w:rPr>
        <w:tab/>
        <w:t>Organization and conduct of consultation meetings with municipal departments and partners</w:t>
      </w:r>
    </w:p>
    <w:p w14:paraId="6D83FC24" w14:textId="37366802" w:rsidR="00EC0E1C" w:rsidRDefault="005468B5" w:rsidP="005468B5">
      <w:pPr>
        <w:spacing w:after="0"/>
        <w:jc w:val="both"/>
        <w:rPr>
          <w:rFonts w:ascii="Times New Roman" w:eastAsia="Times New Roman" w:hAnsi="Times New Roman" w:cs="Times New Roman"/>
          <w:sz w:val="24"/>
          <w:szCs w:val="24"/>
        </w:rPr>
      </w:pPr>
      <w:r w:rsidRPr="005468B5">
        <w:rPr>
          <w:rFonts w:ascii="Times New Roman" w:eastAsia="Times New Roman" w:hAnsi="Times New Roman" w:cs="Times New Roman"/>
          <w:sz w:val="24"/>
          <w:szCs w:val="24"/>
        </w:rPr>
        <w:t>•</w:t>
      </w:r>
      <w:r w:rsidRPr="005468B5">
        <w:rPr>
          <w:rFonts w:ascii="Times New Roman" w:eastAsia="Times New Roman" w:hAnsi="Times New Roman" w:cs="Times New Roman"/>
          <w:sz w:val="24"/>
          <w:szCs w:val="24"/>
        </w:rPr>
        <w:tab/>
        <w:t>Field visits and collection of primary data</w:t>
      </w:r>
    </w:p>
    <w:p w14:paraId="5ED0358E" w14:textId="77777777" w:rsidR="005468B5" w:rsidRDefault="005468B5" w:rsidP="005468B5">
      <w:pPr>
        <w:spacing w:after="0"/>
        <w:jc w:val="both"/>
        <w:rPr>
          <w:rFonts w:ascii="Times New Roman" w:eastAsia="Times New Roman" w:hAnsi="Times New Roman" w:cs="Times New Roman"/>
          <w:sz w:val="24"/>
          <w:szCs w:val="24"/>
        </w:rPr>
      </w:pPr>
    </w:p>
    <w:p w14:paraId="3DFA9F21" w14:textId="12FEB162" w:rsidR="005468B5" w:rsidRDefault="005468B5" w:rsidP="005468B5">
      <w:pPr>
        <w:spacing w:after="0"/>
        <w:jc w:val="both"/>
        <w:rPr>
          <w:rFonts w:ascii="Times New Roman" w:eastAsia="Times New Roman" w:hAnsi="Times New Roman" w:cs="Times New Roman"/>
          <w:b/>
          <w:bCs/>
          <w:sz w:val="24"/>
          <w:szCs w:val="24"/>
        </w:rPr>
      </w:pPr>
      <w:r w:rsidRPr="00D137C3">
        <w:rPr>
          <w:rFonts w:ascii="Times New Roman" w:eastAsia="Times New Roman" w:hAnsi="Times New Roman" w:cs="Times New Roman"/>
          <w:b/>
          <w:bCs/>
          <w:sz w:val="24"/>
          <w:szCs w:val="24"/>
        </w:rPr>
        <w:t xml:space="preserve">PHASE 2: </w:t>
      </w:r>
      <w:r w:rsidR="00507B6E" w:rsidRPr="00D137C3">
        <w:rPr>
          <w:rFonts w:ascii="Times New Roman" w:eastAsia="Times New Roman" w:hAnsi="Times New Roman" w:cs="Times New Roman"/>
          <w:b/>
          <w:bCs/>
          <w:sz w:val="24"/>
          <w:szCs w:val="24"/>
        </w:rPr>
        <w:t xml:space="preserve">ANALYSIS OF THE CURRENT SITUATION </w:t>
      </w:r>
    </w:p>
    <w:p w14:paraId="792D08D1" w14:textId="77777777" w:rsidR="00A953A7" w:rsidRDefault="00A953A7" w:rsidP="005468B5">
      <w:pPr>
        <w:spacing w:after="0"/>
        <w:jc w:val="both"/>
        <w:rPr>
          <w:rFonts w:ascii="Times New Roman" w:eastAsia="Times New Roman" w:hAnsi="Times New Roman" w:cs="Times New Roman"/>
          <w:b/>
          <w:bCs/>
          <w:sz w:val="24"/>
          <w:szCs w:val="24"/>
        </w:rPr>
      </w:pPr>
    </w:p>
    <w:p w14:paraId="4151D3D6" w14:textId="796D51A1" w:rsidR="008A18B0" w:rsidRDefault="00F13F53" w:rsidP="005468B5">
      <w:pPr>
        <w:spacing w:after="0"/>
        <w:jc w:val="both"/>
        <w:rPr>
          <w:rFonts w:ascii="Times New Roman" w:eastAsia="Times New Roman" w:hAnsi="Times New Roman" w:cs="Times New Roman"/>
          <w:sz w:val="24"/>
          <w:szCs w:val="24"/>
        </w:rPr>
      </w:pPr>
      <w:r w:rsidRPr="00F13F53">
        <w:rPr>
          <w:rFonts w:ascii="Times New Roman" w:eastAsia="Times New Roman" w:hAnsi="Times New Roman" w:cs="Times New Roman"/>
          <w:sz w:val="24"/>
          <w:szCs w:val="24"/>
        </w:rPr>
        <w:t xml:space="preserve">Based on the data collected, a detailed analysis of the situation </w:t>
      </w:r>
      <w:r w:rsidR="00670816">
        <w:rPr>
          <w:rFonts w:ascii="Times New Roman" w:eastAsia="Times New Roman" w:hAnsi="Times New Roman" w:cs="Times New Roman"/>
          <w:sz w:val="24"/>
          <w:szCs w:val="24"/>
        </w:rPr>
        <w:t>will be</w:t>
      </w:r>
      <w:r w:rsidRPr="00F13F53">
        <w:rPr>
          <w:rFonts w:ascii="Times New Roman" w:eastAsia="Times New Roman" w:hAnsi="Times New Roman" w:cs="Times New Roman"/>
          <w:sz w:val="24"/>
          <w:szCs w:val="24"/>
        </w:rPr>
        <w:t xml:space="preserve"> conducted in all five focus areas: food processing, rural tourism, arts and crafts workshops, ecological projects, and sports and recreational activities relevant to rural areas. In this phase, the expert team </w:t>
      </w:r>
      <w:r w:rsidR="000F5057">
        <w:rPr>
          <w:rFonts w:ascii="Times New Roman" w:eastAsia="Times New Roman" w:hAnsi="Times New Roman" w:cs="Times New Roman"/>
          <w:sz w:val="24"/>
          <w:szCs w:val="24"/>
        </w:rPr>
        <w:t xml:space="preserve">will </w:t>
      </w:r>
      <w:proofErr w:type="spellStart"/>
      <w:r w:rsidRPr="00F13F53">
        <w:rPr>
          <w:rFonts w:ascii="Times New Roman" w:eastAsia="Times New Roman" w:hAnsi="Times New Roman" w:cs="Times New Roman"/>
          <w:sz w:val="24"/>
          <w:szCs w:val="24"/>
        </w:rPr>
        <w:t>appli</w:t>
      </w:r>
      <w:r w:rsidR="000F5057">
        <w:rPr>
          <w:rFonts w:ascii="Times New Roman" w:eastAsia="Times New Roman" w:hAnsi="Times New Roman" w:cs="Times New Roman"/>
          <w:sz w:val="24"/>
          <w:szCs w:val="24"/>
        </w:rPr>
        <w:t>y</w:t>
      </w:r>
      <w:proofErr w:type="spellEnd"/>
      <w:r w:rsidRPr="00F13F53">
        <w:rPr>
          <w:rFonts w:ascii="Times New Roman" w:eastAsia="Times New Roman" w:hAnsi="Times New Roman" w:cs="Times New Roman"/>
          <w:sz w:val="24"/>
          <w:szCs w:val="24"/>
        </w:rPr>
        <w:t xml:space="preserve"> a combination of SWOT analysis and geographic information analysis to clearly define the strengths, weaknesses, opportunities, and risks of each area. Special attention </w:t>
      </w:r>
      <w:r w:rsidR="000F5057">
        <w:rPr>
          <w:rFonts w:ascii="Times New Roman" w:eastAsia="Times New Roman" w:hAnsi="Times New Roman" w:cs="Times New Roman"/>
          <w:sz w:val="24"/>
          <w:szCs w:val="24"/>
        </w:rPr>
        <w:t>will be</w:t>
      </w:r>
      <w:r w:rsidRPr="00F13F53">
        <w:rPr>
          <w:rFonts w:ascii="Times New Roman" w:eastAsia="Times New Roman" w:hAnsi="Times New Roman" w:cs="Times New Roman"/>
          <w:sz w:val="24"/>
          <w:szCs w:val="24"/>
        </w:rPr>
        <w:t xml:space="preserve"> paid to identifying market barriers, logistical challenges, and the level of organization of local entities. The analysis </w:t>
      </w:r>
      <w:r w:rsidR="00EB4B1B">
        <w:rPr>
          <w:rFonts w:ascii="Times New Roman" w:eastAsia="Times New Roman" w:hAnsi="Times New Roman" w:cs="Times New Roman"/>
          <w:sz w:val="24"/>
          <w:szCs w:val="24"/>
        </w:rPr>
        <w:t xml:space="preserve">will </w:t>
      </w:r>
      <w:r w:rsidRPr="00F13F53">
        <w:rPr>
          <w:rFonts w:ascii="Times New Roman" w:eastAsia="Times New Roman" w:hAnsi="Times New Roman" w:cs="Times New Roman"/>
          <w:sz w:val="24"/>
          <w:szCs w:val="24"/>
        </w:rPr>
        <w:t xml:space="preserve">include a comparison of similar projects and the identification of best practices that could be adapted to the </w:t>
      </w:r>
      <w:proofErr w:type="spellStart"/>
      <w:r w:rsidRPr="00F13F53">
        <w:rPr>
          <w:rFonts w:ascii="Times New Roman" w:eastAsia="Times New Roman" w:hAnsi="Times New Roman" w:cs="Times New Roman"/>
          <w:sz w:val="24"/>
          <w:szCs w:val="24"/>
        </w:rPr>
        <w:t>Banovići</w:t>
      </w:r>
      <w:proofErr w:type="spellEnd"/>
      <w:r w:rsidRPr="00F13F53">
        <w:rPr>
          <w:rFonts w:ascii="Times New Roman" w:eastAsia="Times New Roman" w:hAnsi="Times New Roman" w:cs="Times New Roman"/>
          <w:sz w:val="24"/>
          <w:szCs w:val="24"/>
        </w:rPr>
        <w:t xml:space="preserve"> context. The situation analysis report will present key findings and conclusions in the form of synthesis, serving as a solid foundation for the development of the integrated promotion and branding plan. In this phase, attention </w:t>
      </w:r>
      <w:r w:rsidR="00EB4B1B">
        <w:rPr>
          <w:rFonts w:ascii="Times New Roman" w:eastAsia="Times New Roman" w:hAnsi="Times New Roman" w:cs="Times New Roman"/>
          <w:sz w:val="24"/>
          <w:szCs w:val="24"/>
        </w:rPr>
        <w:t xml:space="preserve">will be </w:t>
      </w:r>
      <w:r w:rsidRPr="00F13F53">
        <w:rPr>
          <w:rFonts w:ascii="Times New Roman" w:eastAsia="Times New Roman" w:hAnsi="Times New Roman" w:cs="Times New Roman"/>
          <w:sz w:val="24"/>
          <w:szCs w:val="24"/>
        </w:rPr>
        <w:t>directed toward locating and categorizing all physical and organizational resources to be included in the implementation of activities. The result of this phase is a detailed GIS database and accompanying analysis that clearly shows where and to what extent each of the planned activities can be carried out.</w:t>
      </w:r>
    </w:p>
    <w:p w14:paraId="7A89D451" w14:textId="77777777" w:rsidR="00F13F53" w:rsidRDefault="00F13F53" w:rsidP="005468B5">
      <w:pPr>
        <w:spacing w:after="0"/>
        <w:jc w:val="both"/>
        <w:rPr>
          <w:rFonts w:ascii="Times New Roman" w:eastAsia="Times New Roman" w:hAnsi="Times New Roman" w:cs="Times New Roman"/>
          <w:sz w:val="24"/>
          <w:szCs w:val="24"/>
        </w:rPr>
      </w:pPr>
    </w:p>
    <w:p w14:paraId="3CE4B076" w14:textId="77777777" w:rsidR="008A18B0" w:rsidRDefault="008A18B0" w:rsidP="008A18B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Steps for this phase include:</w:t>
      </w:r>
    </w:p>
    <w:p w14:paraId="4663785C" w14:textId="77777777" w:rsidR="00D137C3" w:rsidRPr="00D137C3" w:rsidRDefault="00D137C3" w:rsidP="00D137C3">
      <w:pPr>
        <w:spacing w:after="0"/>
        <w:jc w:val="both"/>
        <w:rPr>
          <w:rFonts w:ascii="Times New Roman" w:eastAsia="Times New Roman" w:hAnsi="Times New Roman" w:cs="Times New Roman"/>
          <w:sz w:val="24"/>
          <w:szCs w:val="24"/>
        </w:rPr>
      </w:pPr>
      <w:r w:rsidRPr="00D137C3">
        <w:rPr>
          <w:rFonts w:ascii="Times New Roman" w:eastAsia="Times New Roman" w:hAnsi="Times New Roman" w:cs="Times New Roman"/>
          <w:sz w:val="24"/>
          <w:szCs w:val="24"/>
        </w:rPr>
        <w:lastRenderedPageBreak/>
        <w:t>•</w:t>
      </w:r>
      <w:r w:rsidRPr="00D137C3">
        <w:rPr>
          <w:rFonts w:ascii="Times New Roman" w:eastAsia="Times New Roman" w:hAnsi="Times New Roman" w:cs="Times New Roman"/>
          <w:sz w:val="24"/>
          <w:szCs w:val="24"/>
        </w:rPr>
        <w:tab/>
        <w:t>SWOT analysis for each focus area</w:t>
      </w:r>
    </w:p>
    <w:p w14:paraId="710D4872" w14:textId="77777777" w:rsidR="00D137C3" w:rsidRPr="00D137C3" w:rsidRDefault="00D137C3" w:rsidP="00D137C3">
      <w:pPr>
        <w:spacing w:after="0"/>
        <w:jc w:val="both"/>
        <w:rPr>
          <w:rFonts w:ascii="Times New Roman" w:eastAsia="Times New Roman" w:hAnsi="Times New Roman" w:cs="Times New Roman"/>
          <w:sz w:val="24"/>
          <w:szCs w:val="24"/>
        </w:rPr>
      </w:pPr>
      <w:r w:rsidRPr="00D137C3">
        <w:rPr>
          <w:rFonts w:ascii="Times New Roman" w:eastAsia="Times New Roman" w:hAnsi="Times New Roman" w:cs="Times New Roman"/>
          <w:sz w:val="24"/>
          <w:szCs w:val="24"/>
        </w:rPr>
        <w:t>•</w:t>
      </w:r>
      <w:r w:rsidRPr="00D137C3">
        <w:rPr>
          <w:rFonts w:ascii="Times New Roman" w:eastAsia="Times New Roman" w:hAnsi="Times New Roman" w:cs="Times New Roman"/>
          <w:sz w:val="24"/>
          <w:szCs w:val="24"/>
        </w:rPr>
        <w:tab/>
        <w:t>Geographic information analysis of market, logistical, and organizational barriers</w:t>
      </w:r>
    </w:p>
    <w:p w14:paraId="05DF2681" w14:textId="25A13441" w:rsidR="00507B6E" w:rsidRDefault="00D137C3" w:rsidP="00D137C3">
      <w:pPr>
        <w:spacing w:after="0"/>
        <w:jc w:val="both"/>
        <w:rPr>
          <w:rFonts w:ascii="Times New Roman" w:eastAsia="Times New Roman" w:hAnsi="Times New Roman" w:cs="Times New Roman"/>
          <w:sz w:val="24"/>
          <w:szCs w:val="24"/>
        </w:rPr>
      </w:pPr>
      <w:r w:rsidRPr="00D137C3">
        <w:rPr>
          <w:rFonts w:ascii="Times New Roman" w:eastAsia="Times New Roman" w:hAnsi="Times New Roman" w:cs="Times New Roman"/>
          <w:sz w:val="24"/>
          <w:szCs w:val="24"/>
        </w:rPr>
        <w:t>•</w:t>
      </w:r>
      <w:r w:rsidRPr="00D137C3">
        <w:rPr>
          <w:rFonts w:ascii="Times New Roman" w:eastAsia="Times New Roman" w:hAnsi="Times New Roman" w:cs="Times New Roman"/>
          <w:sz w:val="24"/>
          <w:szCs w:val="24"/>
        </w:rPr>
        <w:tab/>
        <w:t>Preparation of synthesis findings as a basis for the draft integrated promotion and branding plan</w:t>
      </w:r>
    </w:p>
    <w:p w14:paraId="68871007" w14:textId="4B8C1559" w:rsidR="00AC697F" w:rsidRPr="00AC697F" w:rsidRDefault="00AC697F" w:rsidP="00D137C3">
      <w:pPr>
        <w:spacing w:after="0"/>
        <w:jc w:val="both"/>
        <w:rPr>
          <w:rFonts w:ascii="Times New Roman" w:eastAsia="Times New Roman" w:hAnsi="Times New Roman" w:cs="Times New Roman"/>
          <w:b/>
          <w:bCs/>
          <w:sz w:val="24"/>
          <w:szCs w:val="24"/>
        </w:rPr>
      </w:pPr>
      <w:r w:rsidRPr="00AC697F">
        <w:rPr>
          <w:rFonts w:ascii="Times New Roman" w:eastAsia="Times New Roman" w:hAnsi="Times New Roman" w:cs="Times New Roman"/>
          <w:b/>
          <w:bCs/>
          <w:sz w:val="24"/>
          <w:szCs w:val="24"/>
        </w:rPr>
        <w:t>•</w:t>
      </w:r>
      <w:r w:rsidRPr="00AC697F">
        <w:rPr>
          <w:rFonts w:ascii="Times New Roman" w:eastAsia="Times New Roman" w:hAnsi="Times New Roman" w:cs="Times New Roman"/>
          <w:b/>
          <w:bCs/>
          <w:sz w:val="24"/>
          <w:szCs w:val="24"/>
        </w:rPr>
        <w:tab/>
      </w:r>
      <w:r w:rsidRPr="00AC697F">
        <w:rPr>
          <w:rFonts w:ascii="Times New Roman" w:eastAsia="Times New Roman" w:hAnsi="Times New Roman" w:cs="Times New Roman"/>
          <w:sz w:val="24"/>
          <w:szCs w:val="24"/>
        </w:rPr>
        <w:t>Detailed GIS database and accompanying analysis</w:t>
      </w:r>
    </w:p>
    <w:p w14:paraId="17843769" w14:textId="77777777" w:rsidR="00FC79E1" w:rsidRDefault="00FC79E1" w:rsidP="00D137C3">
      <w:pPr>
        <w:spacing w:after="0"/>
        <w:jc w:val="both"/>
        <w:rPr>
          <w:rFonts w:ascii="Times New Roman" w:eastAsia="Times New Roman" w:hAnsi="Times New Roman" w:cs="Times New Roman"/>
          <w:sz w:val="24"/>
          <w:szCs w:val="24"/>
        </w:rPr>
      </w:pPr>
    </w:p>
    <w:p w14:paraId="1594528C" w14:textId="77777777" w:rsidR="00D137C3" w:rsidRDefault="00D137C3" w:rsidP="00D137C3">
      <w:pPr>
        <w:spacing w:after="0"/>
        <w:jc w:val="both"/>
        <w:rPr>
          <w:rFonts w:ascii="Times New Roman" w:eastAsia="Times New Roman" w:hAnsi="Times New Roman" w:cs="Times New Roman"/>
          <w:sz w:val="24"/>
          <w:szCs w:val="24"/>
        </w:rPr>
      </w:pPr>
    </w:p>
    <w:p w14:paraId="15C07599" w14:textId="4DBE3A85" w:rsidR="00D137C3" w:rsidRDefault="00D137C3" w:rsidP="00D137C3">
      <w:pPr>
        <w:spacing w:after="0"/>
        <w:jc w:val="both"/>
        <w:rPr>
          <w:rFonts w:ascii="Times New Roman" w:eastAsia="Times New Roman" w:hAnsi="Times New Roman" w:cs="Times New Roman"/>
          <w:b/>
          <w:bCs/>
          <w:sz w:val="24"/>
          <w:szCs w:val="24"/>
        </w:rPr>
      </w:pPr>
      <w:r w:rsidRPr="00854DC6">
        <w:rPr>
          <w:rFonts w:ascii="Times New Roman" w:eastAsia="Times New Roman" w:hAnsi="Times New Roman" w:cs="Times New Roman"/>
          <w:b/>
          <w:bCs/>
          <w:sz w:val="24"/>
          <w:szCs w:val="24"/>
        </w:rPr>
        <w:t xml:space="preserve">PHASE </w:t>
      </w:r>
      <w:r w:rsidR="009D7462">
        <w:rPr>
          <w:rFonts w:ascii="Times New Roman" w:eastAsia="Times New Roman" w:hAnsi="Times New Roman" w:cs="Times New Roman"/>
          <w:b/>
          <w:bCs/>
          <w:sz w:val="24"/>
          <w:szCs w:val="24"/>
        </w:rPr>
        <w:t>III</w:t>
      </w:r>
      <w:r w:rsidRPr="00854DC6">
        <w:rPr>
          <w:rFonts w:ascii="Times New Roman" w:eastAsia="Times New Roman" w:hAnsi="Times New Roman" w:cs="Times New Roman"/>
          <w:b/>
          <w:bCs/>
          <w:sz w:val="24"/>
          <w:szCs w:val="24"/>
        </w:rPr>
        <w:t xml:space="preserve">: </w:t>
      </w:r>
      <w:r w:rsidR="00BB7771" w:rsidRPr="00854DC6">
        <w:rPr>
          <w:rFonts w:ascii="Times New Roman" w:eastAsia="Times New Roman" w:hAnsi="Times New Roman" w:cs="Times New Roman"/>
          <w:b/>
          <w:bCs/>
          <w:sz w:val="24"/>
          <w:szCs w:val="24"/>
        </w:rPr>
        <w:t xml:space="preserve">IDENTIFICATION AND </w:t>
      </w:r>
      <w:r w:rsidR="005E1C6F" w:rsidRPr="00854DC6">
        <w:rPr>
          <w:rFonts w:ascii="Times New Roman" w:eastAsia="Times New Roman" w:hAnsi="Times New Roman" w:cs="Times New Roman"/>
          <w:b/>
          <w:bCs/>
          <w:sz w:val="24"/>
          <w:szCs w:val="24"/>
        </w:rPr>
        <w:t>ENGAGEMENT OF KEY STAKEHOLDERS</w:t>
      </w:r>
    </w:p>
    <w:p w14:paraId="3CB4FE75" w14:textId="77777777" w:rsidR="00BF7D31" w:rsidRDefault="00BF7D31" w:rsidP="00D137C3">
      <w:pPr>
        <w:spacing w:after="0"/>
        <w:jc w:val="both"/>
        <w:rPr>
          <w:rFonts w:ascii="Times New Roman" w:eastAsia="Times New Roman" w:hAnsi="Times New Roman" w:cs="Times New Roman"/>
          <w:sz w:val="24"/>
          <w:szCs w:val="24"/>
        </w:rPr>
      </w:pPr>
    </w:p>
    <w:p w14:paraId="13305B33" w14:textId="0298D877" w:rsidR="008A18B0" w:rsidRDefault="00BF7D31" w:rsidP="00D137C3">
      <w:pPr>
        <w:spacing w:after="0"/>
        <w:jc w:val="both"/>
        <w:rPr>
          <w:rFonts w:ascii="Times New Roman" w:eastAsia="Times New Roman" w:hAnsi="Times New Roman" w:cs="Times New Roman"/>
          <w:sz w:val="24"/>
          <w:szCs w:val="24"/>
        </w:rPr>
      </w:pPr>
      <w:r w:rsidRPr="00BF7D31">
        <w:rPr>
          <w:rFonts w:ascii="Times New Roman" w:eastAsia="Times New Roman" w:hAnsi="Times New Roman" w:cs="Times New Roman"/>
          <w:sz w:val="24"/>
          <w:szCs w:val="24"/>
        </w:rPr>
        <w:t>This process begins with the systematic mapping of all actors whose interests, authority, or expertise may influence the success of the activities. This includes internal stakeholders within the municipal administration-such as the Service for Economy, Planning, and Local Development-as well as external partners like the Ministry of Economy of Tuzla Canton, local farmers' associations, tourism organizations, chambers of commerce, and civil society representatives. Each of these entities must be precisely defined through an interest and influence matrix, analyzing their potential contributions, available resources, and expectations regarding project outcomes. Concurrently, initial meetings and workshops are held with a representative sample of stakeholders to establish communication lines, define reporting channels, and discuss potential collaboration obstacles. The outcome of this phase is a formal declaration of supporting roles and commitments from each actor, including the signing of a memorandum of understanding (MoU) or a similar mechanism to ensure continuity and accountability throughout the entire project.</w:t>
      </w:r>
    </w:p>
    <w:p w14:paraId="73A3F2B1" w14:textId="77777777" w:rsidR="00BF7D31" w:rsidRDefault="00BF7D31" w:rsidP="00D137C3">
      <w:pPr>
        <w:spacing w:after="0"/>
        <w:jc w:val="both"/>
        <w:rPr>
          <w:rFonts w:ascii="Times New Roman" w:eastAsia="Times New Roman" w:hAnsi="Times New Roman" w:cs="Times New Roman"/>
          <w:sz w:val="24"/>
          <w:szCs w:val="24"/>
        </w:rPr>
      </w:pPr>
    </w:p>
    <w:p w14:paraId="1D00EE33" w14:textId="77777777" w:rsidR="00BF7D31" w:rsidRDefault="00BF7D31" w:rsidP="00BF7D31">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Steps for this phase include:</w:t>
      </w:r>
    </w:p>
    <w:p w14:paraId="52FCA712" w14:textId="77777777" w:rsidR="00854DC6" w:rsidRPr="00854DC6" w:rsidRDefault="00854DC6" w:rsidP="00854DC6">
      <w:pPr>
        <w:spacing w:after="0"/>
        <w:jc w:val="both"/>
        <w:rPr>
          <w:rFonts w:ascii="Times New Roman" w:eastAsia="Times New Roman" w:hAnsi="Times New Roman" w:cs="Times New Roman"/>
          <w:sz w:val="24"/>
          <w:szCs w:val="24"/>
        </w:rPr>
      </w:pPr>
      <w:r w:rsidRPr="00854DC6">
        <w:rPr>
          <w:rFonts w:ascii="Times New Roman" w:eastAsia="Times New Roman" w:hAnsi="Times New Roman" w:cs="Times New Roman"/>
          <w:sz w:val="24"/>
          <w:szCs w:val="24"/>
        </w:rPr>
        <w:t>•</w:t>
      </w:r>
      <w:r w:rsidRPr="00854DC6">
        <w:rPr>
          <w:rFonts w:ascii="Times New Roman" w:eastAsia="Times New Roman" w:hAnsi="Times New Roman" w:cs="Times New Roman"/>
          <w:sz w:val="24"/>
          <w:szCs w:val="24"/>
        </w:rPr>
        <w:tab/>
        <w:t>Mapping and short profiling of local SMEs</w:t>
      </w:r>
    </w:p>
    <w:p w14:paraId="41A22C4A" w14:textId="77777777" w:rsidR="00854DC6" w:rsidRPr="00854DC6" w:rsidRDefault="00854DC6" w:rsidP="00854DC6">
      <w:pPr>
        <w:spacing w:after="0"/>
        <w:jc w:val="both"/>
        <w:rPr>
          <w:rFonts w:ascii="Times New Roman" w:eastAsia="Times New Roman" w:hAnsi="Times New Roman" w:cs="Times New Roman"/>
          <w:sz w:val="24"/>
          <w:szCs w:val="24"/>
        </w:rPr>
      </w:pPr>
      <w:r w:rsidRPr="00854DC6">
        <w:rPr>
          <w:rFonts w:ascii="Times New Roman" w:eastAsia="Times New Roman" w:hAnsi="Times New Roman" w:cs="Times New Roman"/>
          <w:sz w:val="24"/>
          <w:szCs w:val="24"/>
        </w:rPr>
        <w:t>•</w:t>
      </w:r>
      <w:r w:rsidRPr="00854DC6">
        <w:rPr>
          <w:rFonts w:ascii="Times New Roman" w:eastAsia="Times New Roman" w:hAnsi="Times New Roman" w:cs="Times New Roman"/>
          <w:sz w:val="24"/>
          <w:szCs w:val="24"/>
        </w:rPr>
        <w:tab/>
        <w:t>Development of an influence and interest matrix</w:t>
      </w:r>
    </w:p>
    <w:p w14:paraId="6C40F7F2" w14:textId="0589E90E" w:rsidR="003C17D3" w:rsidRDefault="00854DC6" w:rsidP="00854DC6">
      <w:pPr>
        <w:spacing w:after="0"/>
        <w:jc w:val="both"/>
        <w:rPr>
          <w:rFonts w:ascii="Times New Roman" w:eastAsia="Times New Roman" w:hAnsi="Times New Roman" w:cs="Times New Roman"/>
          <w:sz w:val="24"/>
          <w:szCs w:val="24"/>
        </w:rPr>
      </w:pPr>
      <w:r w:rsidRPr="00854DC6">
        <w:rPr>
          <w:rFonts w:ascii="Times New Roman" w:eastAsia="Times New Roman" w:hAnsi="Times New Roman" w:cs="Times New Roman"/>
          <w:sz w:val="24"/>
          <w:szCs w:val="24"/>
        </w:rPr>
        <w:t>•</w:t>
      </w:r>
      <w:r w:rsidRPr="00854DC6">
        <w:rPr>
          <w:rFonts w:ascii="Times New Roman" w:eastAsia="Times New Roman" w:hAnsi="Times New Roman" w:cs="Times New Roman"/>
          <w:sz w:val="24"/>
          <w:szCs w:val="24"/>
        </w:rPr>
        <w:tab/>
        <w:t>Conducting initial meetings and signing memorandums of understanding</w:t>
      </w:r>
    </w:p>
    <w:p w14:paraId="4EF63853" w14:textId="77777777" w:rsidR="00854DC6" w:rsidRPr="00CC2B8F" w:rsidRDefault="00854DC6" w:rsidP="00854DC6">
      <w:pPr>
        <w:spacing w:after="0"/>
        <w:jc w:val="both"/>
        <w:rPr>
          <w:rFonts w:ascii="Times New Roman" w:eastAsia="Times New Roman" w:hAnsi="Times New Roman" w:cs="Times New Roman"/>
          <w:b/>
          <w:bCs/>
          <w:sz w:val="24"/>
          <w:szCs w:val="24"/>
        </w:rPr>
      </w:pPr>
    </w:p>
    <w:p w14:paraId="42C2C05E" w14:textId="15D7F116" w:rsidR="00854DC6" w:rsidRDefault="00854DC6" w:rsidP="00854DC6">
      <w:pPr>
        <w:spacing w:after="0"/>
        <w:jc w:val="both"/>
        <w:rPr>
          <w:rFonts w:ascii="Times New Roman" w:eastAsia="Times New Roman" w:hAnsi="Times New Roman" w:cs="Times New Roman"/>
          <w:b/>
          <w:bCs/>
          <w:sz w:val="24"/>
          <w:szCs w:val="24"/>
        </w:rPr>
      </w:pPr>
      <w:r w:rsidRPr="00CC2B8F">
        <w:rPr>
          <w:rFonts w:ascii="Times New Roman" w:eastAsia="Times New Roman" w:hAnsi="Times New Roman" w:cs="Times New Roman"/>
          <w:b/>
          <w:bCs/>
          <w:sz w:val="24"/>
          <w:szCs w:val="24"/>
        </w:rPr>
        <w:t xml:space="preserve">PHASE </w:t>
      </w:r>
      <w:r w:rsidR="009D7462">
        <w:rPr>
          <w:rFonts w:ascii="Times New Roman" w:eastAsia="Times New Roman" w:hAnsi="Times New Roman" w:cs="Times New Roman"/>
          <w:b/>
          <w:bCs/>
          <w:sz w:val="24"/>
          <w:szCs w:val="24"/>
        </w:rPr>
        <w:t>I</w:t>
      </w:r>
      <w:r w:rsidRPr="00CC2B8F">
        <w:rPr>
          <w:rFonts w:ascii="Times New Roman" w:eastAsia="Times New Roman" w:hAnsi="Times New Roman" w:cs="Times New Roman"/>
          <w:b/>
          <w:bCs/>
          <w:sz w:val="24"/>
          <w:szCs w:val="24"/>
        </w:rPr>
        <w:t xml:space="preserve">V: </w:t>
      </w:r>
      <w:r w:rsidR="00594903" w:rsidRPr="00CC2B8F">
        <w:rPr>
          <w:rFonts w:ascii="Times New Roman" w:eastAsia="Times New Roman" w:hAnsi="Times New Roman" w:cs="Times New Roman"/>
          <w:b/>
          <w:bCs/>
          <w:sz w:val="24"/>
          <w:szCs w:val="24"/>
        </w:rPr>
        <w:t xml:space="preserve">DRATING THE </w:t>
      </w:r>
      <w:r w:rsidR="0055347E" w:rsidRPr="00CC2B8F">
        <w:rPr>
          <w:rFonts w:ascii="Times New Roman" w:eastAsia="Times New Roman" w:hAnsi="Times New Roman" w:cs="Times New Roman"/>
          <w:b/>
          <w:bCs/>
          <w:sz w:val="24"/>
          <w:szCs w:val="24"/>
        </w:rPr>
        <w:t xml:space="preserve">INTEGRATED </w:t>
      </w:r>
      <w:r w:rsidR="0010671C" w:rsidRPr="00CC2B8F">
        <w:rPr>
          <w:rFonts w:ascii="Times New Roman" w:eastAsia="Times New Roman" w:hAnsi="Times New Roman" w:cs="Times New Roman"/>
          <w:b/>
          <w:bCs/>
          <w:sz w:val="24"/>
          <w:szCs w:val="24"/>
        </w:rPr>
        <w:t xml:space="preserve">PROMOTION AND </w:t>
      </w:r>
      <w:r w:rsidR="00A55108" w:rsidRPr="00CC2B8F">
        <w:rPr>
          <w:rFonts w:ascii="Times New Roman" w:eastAsia="Times New Roman" w:hAnsi="Times New Roman" w:cs="Times New Roman"/>
          <w:b/>
          <w:bCs/>
          <w:sz w:val="24"/>
          <w:szCs w:val="24"/>
        </w:rPr>
        <w:t>BRANDING PLAN</w:t>
      </w:r>
    </w:p>
    <w:p w14:paraId="1EB5B224" w14:textId="77777777" w:rsidR="00E0540A" w:rsidRDefault="00E0540A" w:rsidP="00854DC6">
      <w:pPr>
        <w:spacing w:after="0"/>
        <w:jc w:val="both"/>
        <w:rPr>
          <w:rFonts w:ascii="Times New Roman" w:eastAsia="Times New Roman" w:hAnsi="Times New Roman" w:cs="Times New Roman"/>
          <w:b/>
          <w:bCs/>
          <w:sz w:val="24"/>
          <w:szCs w:val="24"/>
        </w:rPr>
      </w:pPr>
    </w:p>
    <w:p w14:paraId="3060075C" w14:textId="46536377" w:rsidR="00E0540A" w:rsidRDefault="00BE0250" w:rsidP="00854DC6">
      <w:pPr>
        <w:spacing w:after="0"/>
        <w:jc w:val="both"/>
        <w:rPr>
          <w:rFonts w:ascii="Times New Roman" w:eastAsia="Times New Roman" w:hAnsi="Times New Roman" w:cs="Times New Roman"/>
          <w:sz w:val="24"/>
          <w:szCs w:val="24"/>
        </w:rPr>
      </w:pPr>
      <w:r w:rsidRPr="00BE0250">
        <w:rPr>
          <w:rFonts w:ascii="Times New Roman" w:eastAsia="Times New Roman" w:hAnsi="Times New Roman" w:cs="Times New Roman"/>
          <w:sz w:val="24"/>
          <w:szCs w:val="24"/>
        </w:rPr>
        <w:t xml:space="preserve">In this phase, each segment of activity </w:t>
      </w:r>
      <w:r w:rsidR="0099206D">
        <w:rPr>
          <w:rFonts w:ascii="Times New Roman" w:eastAsia="Times New Roman" w:hAnsi="Times New Roman" w:cs="Times New Roman"/>
          <w:sz w:val="24"/>
          <w:szCs w:val="24"/>
        </w:rPr>
        <w:t>will be</w:t>
      </w:r>
      <w:r w:rsidRPr="00BE0250">
        <w:rPr>
          <w:rFonts w:ascii="Times New Roman" w:eastAsia="Times New Roman" w:hAnsi="Times New Roman" w:cs="Times New Roman"/>
          <w:sz w:val="24"/>
          <w:szCs w:val="24"/>
        </w:rPr>
        <w:t xml:space="preserve"> conceptually shaped, from the technological prerequisites for food processing and the schedule of rural tourism workshops to scenarios for organizing artistic and craft events, as well as ecological and sports projects relevant to rural tourism. A team of experts </w:t>
      </w:r>
      <w:r w:rsidR="00F269E5">
        <w:rPr>
          <w:rFonts w:ascii="Times New Roman" w:eastAsia="Times New Roman" w:hAnsi="Times New Roman" w:cs="Times New Roman"/>
          <w:sz w:val="24"/>
          <w:szCs w:val="24"/>
        </w:rPr>
        <w:t xml:space="preserve">will </w:t>
      </w:r>
      <w:r w:rsidRPr="00BE0250">
        <w:rPr>
          <w:rFonts w:ascii="Times New Roman" w:eastAsia="Times New Roman" w:hAnsi="Times New Roman" w:cs="Times New Roman"/>
          <w:sz w:val="24"/>
          <w:szCs w:val="24"/>
        </w:rPr>
        <w:t xml:space="preserve">develop optimal logistical flows and define basic scenarios of user interaction with the offer. At the same time, a conceptual document </w:t>
      </w:r>
      <w:r w:rsidR="00F269E5">
        <w:rPr>
          <w:rFonts w:ascii="Times New Roman" w:eastAsia="Times New Roman" w:hAnsi="Times New Roman" w:cs="Times New Roman"/>
          <w:sz w:val="24"/>
          <w:szCs w:val="24"/>
        </w:rPr>
        <w:t xml:space="preserve">will be </w:t>
      </w:r>
      <w:r w:rsidRPr="00BE0250">
        <w:rPr>
          <w:rFonts w:ascii="Times New Roman" w:eastAsia="Times New Roman" w:hAnsi="Times New Roman" w:cs="Times New Roman"/>
          <w:sz w:val="24"/>
          <w:szCs w:val="24"/>
        </w:rPr>
        <w:t xml:space="preserve">prepared, describing the functional elements of the integrated promotion and branding plan, including a preliminary model of the financial and operational structure. This comprehensive concept </w:t>
      </w:r>
      <w:r w:rsidR="00F269E5">
        <w:rPr>
          <w:rFonts w:ascii="Times New Roman" w:eastAsia="Times New Roman" w:hAnsi="Times New Roman" w:cs="Times New Roman"/>
          <w:sz w:val="24"/>
          <w:szCs w:val="24"/>
        </w:rPr>
        <w:t xml:space="preserve">will </w:t>
      </w:r>
      <w:r w:rsidRPr="00BE0250">
        <w:rPr>
          <w:rFonts w:ascii="Times New Roman" w:eastAsia="Times New Roman" w:hAnsi="Times New Roman" w:cs="Times New Roman"/>
          <w:sz w:val="24"/>
          <w:szCs w:val="24"/>
        </w:rPr>
        <w:t>serve</w:t>
      </w:r>
      <w:r w:rsidR="00F269E5">
        <w:rPr>
          <w:rFonts w:ascii="Times New Roman" w:eastAsia="Times New Roman" w:hAnsi="Times New Roman" w:cs="Times New Roman"/>
          <w:sz w:val="24"/>
          <w:szCs w:val="24"/>
        </w:rPr>
        <w:t xml:space="preserve"> </w:t>
      </w:r>
      <w:r w:rsidRPr="00BE0250">
        <w:rPr>
          <w:rFonts w:ascii="Times New Roman" w:eastAsia="Times New Roman" w:hAnsi="Times New Roman" w:cs="Times New Roman"/>
          <w:sz w:val="24"/>
          <w:szCs w:val="24"/>
        </w:rPr>
        <w:t xml:space="preserve">as the output material for further detailed planning of the promotion and branding plan and </w:t>
      </w:r>
      <w:r w:rsidR="007039E7">
        <w:rPr>
          <w:rFonts w:ascii="Times New Roman" w:eastAsia="Times New Roman" w:hAnsi="Times New Roman" w:cs="Times New Roman"/>
          <w:sz w:val="24"/>
          <w:szCs w:val="24"/>
        </w:rPr>
        <w:t xml:space="preserve">will </w:t>
      </w:r>
      <w:r w:rsidRPr="00BE0250">
        <w:rPr>
          <w:rFonts w:ascii="Times New Roman" w:eastAsia="Times New Roman" w:hAnsi="Times New Roman" w:cs="Times New Roman"/>
          <w:sz w:val="24"/>
          <w:szCs w:val="24"/>
        </w:rPr>
        <w:t xml:space="preserve">form the basis for collecting initial feedback from all key stakeholders before moving on to the development of the main project documents. The communications team </w:t>
      </w:r>
      <w:r w:rsidR="007039E7">
        <w:rPr>
          <w:rFonts w:ascii="Times New Roman" w:eastAsia="Times New Roman" w:hAnsi="Times New Roman" w:cs="Times New Roman"/>
          <w:sz w:val="24"/>
          <w:szCs w:val="24"/>
        </w:rPr>
        <w:t xml:space="preserve">will </w:t>
      </w:r>
      <w:r w:rsidRPr="00BE0250">
        <w:rPr>
          <w:rFonts w:ascii="Times New Roman" w:eastAsia="Times New Roman" w:hAnsi="Times New Roman" w:cs="Times New Roman"/>
          <w:sz w:val="24"/>
          <w:szCs w:val="24"/>
        </w:rPr>
        <w:t xml:space="preserve">develop a logo proposal adapted to the local context of </w:t>
      </w:r>
      <w:proofErr w:type="spellStart"/>
      <w:r w:rsidRPr="00BE0250">
        <w:rPr>
          <w:rFonts w:ascii="Times New Roman" w:eastAsia="Times New Roman" w:hAnsi="Times New Roman" w:cs="Times New Roman"/>
          <w:sz w:val="24"/>
          <w:szCs w:val="24"/>
        </w:rPr>
        <w:t>Banovići</w:t>
      </w:r>
      <w:proofErr w:type="spellEnd"/>
      <w:r w:rsidRPr="00BE0250">
        <w:rPr>
          <w:rFonts w:ascii="Times New Roman" w:eastAsia="Times New Roman" w:hAnsi="Times New Roman" w:cs="Times New Roman"/>
          <w:sz w:val="24"/>
          <w:szCs w:val="24"/>
        </w:rPr>
        <w:t xml:space="preserve">, ensuring recognizability across all materials. In parallel, thematic messages </w:t>
      </w:r>
      <w:r w:rsidR="007039E7">
        <w:rPr>
          <w:rFonts w:ascii="Times New Roman" w:eastAsia="Times New Roman" w:hAnsi="Times New Roman" w:cs="Times New Roman"/>
          <w:sz w:val="24"/>
          <w:szCs w:val="24"/>
        </w:rPr>
        <w:t xml:space="preserve">will be </w:t>
      </w:r>
      <w:r w:rsidRPr="00BE0250">
        <w:rPr>
          <w:rFonts w:ascii="Times New Roman" w:eastAsia="Times New Roman" w:hAnsi="Times New Roman" w:cs="Times New Roman"/>
          <w:sz w:val="24"/>
          <w:szCs w:val="24"/>
        </w:rPr>
        <w:t xml:space="preserve">formulated to highlight the sustainability, authenticity, and innovation of each initiative, with clear positioning of the target audience: local producers and tourists, potential investors, and donors. Subsequently, an advertising and public relations plan </w:t>
      </w:r>
      <w:r w:rsidR="007039E7">
        <w:rPr>
          <w:rFonts w:ascii="Times New Roman" w:eastAsia="Times New Roman" w:hAnsi="Times New Roman" w:cs="Times New Roman"/>
          <w:sz w:val="24"/>
          <w:szCs w:val="24"/>
        </w:rPr>
        <w:t>will be</w:t>
      </w:r>
      <w:r w:rsidRPr="00BE0250">
        <w:rPr>
          <w:rFonts w:ascii="Times New Roman" w:eastAsia="Times New Roman" w:hAnsi="Times New Roman" w:cs="Times New Roman"/>
          <w:sz w:val="24"/>
          <w:szCs w:val="24"/>
        </w:rPr>
        <w:t xml:space="preserve"> assembled, </w:t>
      </w:r>
      <w:r w:rsidRPr="00BE0250">
        <w:rPr>
          <w:rFonts w:ascii="Times New Roman" w:eastAsia="Times New Roman" w:hAnsi="Times New Roman" w:cs="Times New Roman"/>
          <w:sz w:val="24"/>
          <w:szCs w:val="24"/>
        </w:rPr>
        <w:lastRenderedPageBreak/>
        <w:t>detailing communication channels, frequency of publications, and team responsibilities, to ensure coordinated and continuous project presence in the media.</w:t>
      </w:r>
    </w:p>
    <w:p w14:paraId="38A86F9B" w14:textId="77777777" w:rsidR="00BE0250" w:rsidRDefault="00BE0250" w:rsidP="00854DC6">
      <w:pPr>
        <w:spacing w:after="0"/>
        <w:jc w:val="both"/>
        <w:rPr>
          <w:rFonts w:ascii="Times New Roman" w:eastAsia="Times New Roman" w:hAnsi="Times New Roman" w:cs="Times New Roman"/>
          <w:sz w:val="24"/>
          <w:szCs w:val="24"/>
        </w:rPr>
      </w:pPr>
    </w:p>
    <w:p w14:paraId="319DE802" w14:textId="77777777" w:rsidR="00BE0250" w:rsidRDefault="00BE0250" w:rsidP="00BE025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Steps for this phase include:</w:t>
      </w:r>
    </w:p>
    <w:p w14:paraId="45F7FDEB" w14:textId="77777777" w:rsidR="00CC2B8F" w:rsidRPr="00CC2B8F" w:rsidRDefault="00CC2B8F" w:rsidP="00CC2B8F">
      <w:pPr>
        <w:spacing w:after="0"/>
        <w:jc w:val="both"/>
        <w:rPr>
          <w:rFonts w:ascii="Times New Roman" w:eastAsia="Times New Roman" w:hAnsi="Times New Roman" w:cs="Times New Roman"/>
          <w:sz w:val="24"/>
          <w:szCs w:val="24"/>
        </w:rPr>
      </w:pPr>
      <w:r w:rsidRPr="00CC2B8F">
        <w:rPr>
          <w:rFonts w:ascii="Times New Roman" w:eastAsia="Times New Roman" w:hAnsi="Times New Roman" w:cs="Times New Roman"/>
          <w:sz w:val="24"/>
          <w:szCs w:val="24"/>
        </w:rPr>
        <w:t>•</w:t>
      </w:r>
      <w:r w:rsidRPr="00CC2B8F">
        <w:rPr>
          <w:rFonts w:ascii="Times New Roman" w:eastAsia="Times New Roman" w:hAnsi="Times New Roman" w:cs="Times New Roman"/>
          <w:sz w:val="24"/>
          <w:szCs w:val="24"/>
        </w:rPr>
        <w:tab/>
        <w:t>Conceptual shaping of prototypes for all activities</w:t>
      </w:r>
    </w:p>
    <w:p w14:paraId="55D4FE08" w14:textId="77777777" w:rsidR="00CC2B8F" w:rsidRPr="00CC2B8F" w:rsidRDefault="00CC2B8F" w:rsidP="00CC2B8F">
      <w:pPr>
        <w:spacing w:after="0"/>
        <w:jc w:val="both"/>
        <w:rPr>
          <w:rFonts w:ascii="Times New Roman" w:eastAsia="Times New Roman" w:hAnsi="Times New Roman" w:cs="Times New Roman"/>
          <w:sz w:val="24"/>
          <w:szCs w:val="24"/>
        </w:rPr>
      </w:pPr>
      <w:r w:rsidRPr="00CC2B8F">
        <w:rPr>
          <w:rFonts w:ascii="Times New Roman" w:eastAsia="Times New Roman" w:hAnsi="Times New Roman" w:cs="Times New Roman"/>
          <w:sz w:val="24"/>
          <w:szCs w:val="24"/>
        </w:rPr>
        <w:t>•</w:t>
      </w:r>
      <w:r w:rsidRPr="00CC2B8F">
        <w:rPr>
          <w:rFonts w:ascii="Times New Roman" w:eastAsia="Times New Roman" w:hAnsi="Times New Roman" w:cs="Times New Roman"/>
          <w:sz w:val="24"/>
          <w:szCs w:val="24"/>
        </w:rPr>
        <w:tab/>
        <w:t>Preparation of the conceptual document</w:t>
      </w:r>
    </w:p>
    <w:p w14:paraId="672254B1" w14:textId="77777777" w:rsidR="00CC2B8F" w:rsidRPr="00CC2B8F" w:rsidRDefault="00CC2B8F" w:rsidP="00CC2B8F">
      <w:pPr>
        <w:spacing w:after="0"/>
        <w:jc w:val="both"/>
        <w:rPr>
          <w:rFonts w:ascii="Times New Roman" w:eastAsia="Times New Roman" w:hAnsi="Times New Roman" w:cs="Times New Roman"/>
          <w:sz w:val="24"/>
          <w:szCs w:val="24"/>
        </w:rPr>
      </w:pPr>
      <w:r w:rsidRPr="00CC2B8F">
        <w:rPr>
          <w:rFonts w:ascii="Times New Roman" w:eastAsia="Times New Roman" w:hAnsi="Times New Roman" w:cs="Times New Roman"/>
          <w:sz w:val="24"/>
          <w:szCs w:val="24"/>
        </w:rPr>
        <w:t>•</w:t>
      </w:r>
      <w:r w:rsidRPr="00CC2B8F">
        <w:rPr>
          <w:rFonts w:ascii="Times New Roman" w:eastAsia="Times New Roman" w:hAnsi="Times New Roman" w:cs="Times New Roman"/>
          <w:sz w:val="24"/>
          <w:szCs w:val="24"/>
        </w:rPr>
        <w:tab/>
        <w:t>Design of visual identity and key messages</w:t>
      </w:r>
    </w:p>
    <w:p w14:paraId="4921E07A" w14:textId="2B17F7B3" w:rsidR="00A55108" w:rsidRDefault="00CC2B8F" w:rsidP="00CC2B8F">
      <w:pPr>
        <w:spacing w:after="0"/>
        <w:jc w:val="both"/>
        <w:rPr>
          <w:rFonts w:ascii="Times New Roman" w:eastAsia="Times New Roman" w:hAnsi="Times New Roman" w:cs="Times New Roman"/>
          <w:sz w:val="24"/>
          <w:szCs w:val="24"/>
        </w:rPr>
      </w:pPr>
      <w:r w:rsidRPr="00CC2B8F">
        <w:rPr>
          <w:rFonts w:ascii="Times New Roman" w:eastAsia="Times New Roman" w:hAnsi="Times New Roman" w:cs="Times New Roman"/>
          <w:sz w:val="24"/>
          <w:szCs w:val="24"/>
        </w:rPr>
        <w:t>•</w:t>
      </w:r>
      <w:r w:rsidRPr="00CC2B8F">
        <w:rPr>
          <w:rFonts w:ascii="Times New Roman" w:eastAsia="Times New Roman" w:hAnsi="Times New Roman" w:cs="Times New Roman"/>
          <w:sz w:val="24"/>
          <w:szCs w:val="24"/>
        </w:rPr>
        <w:tab/>
        <w:t>Advertising and PR campaign plan</w:t>
      </w:r>
    </w:p>
    <w:p w14:paraId="6D3B630C" w14:textId="77777777" w:rsidR="00547F91" w:rsidRDefault="00547F91" w:rsidP="00CC2B8F">
      <w:pPr>
        <w:spacing w:after="0"/>
        <w:jc w:val="both"/>
        <w:rPr>
          <w:rFonts w:ascii="Times New Roman" w:eastAsia="Times New Roman" w:hAnsi="Times New Roman" w:cs="Times New Roman"/>
          <w:sz w:val="24"/>
          <w:szCs w:val="24"/>
        </w:rPr>
      </w:pPr>
    </w:p>
    <w:p w14:paraId="15D39311" w14:textId="18489AA2" w:rsidR="00547F91" w:rsidRDefault="00547F91" w:rsidP="00CC2B8F">
      <w:pPr>
        <w:spacing w:after="0"/>
        <w:jc w:val="both"/>
        <w:rPr>
          <w:rFonts w:ascii="Times New Roman" w:eastAsia="Times New Roman" w:hAnsi="Times New Roman" w:cs="Times New Roman"/>
          <w:b/>
          <w:bCs/>
          <w:sz w:val="24"/>
          <w:szCs w:val="24"/>
        </w:rPr>
      </w:pPr>
      <w:r w:rsidRPr="0081747F">
        <w:rPr>
          <w:rFonts w:ascii="Times New Roman" w:eastAsia="Times New Roman" w:hAnsi="Times New Roman" w:cs="Times New Roman"/>
          <w:b/>
          <w:bCs/>
          <w:sz w:val="24"/>
          <w:szCs w:val="24"/>
        </w:rPr>
        <w:t xml:space="preserve">PHASE V: PRELIMINARY </w:t>
      </w:r>
      <w:r w:rsidR="00E24209" w:rsidRPr="0081747F">
        <w:rPr>
          <w:rFonts w:ascii="Times New Roman" w:eastAsia="Times New Roman" w:hAnsi="Times New Roman" w:cs="Times New Roman"/>
          <w:b/>
          <w:bCs/>
          <w:sz w:val="24"/>
          <w:szCs w:val="24"/>
        </w:rPr>
        <w:t>COST ESTIMATE AND TIMELINE</w:t>
      </w:r>
    </w:p>
    <w:p w14:paraId="30C3C6C2" w14:textId="774170AA" w:rsidR="00537345" w:rsidRDefault="0010363C" w:rsidP="00CC2B8F">
      <w:pPr>
        <w:spacing w:after="0"/>
        <w:jc w:val="both"/>
        <w:rPr>
          <w:rFonts w:ascii="Times New Roman" w:eastAsia="Times New Roman" w:hAnsi="Times New Roman" w:cs="Times New Roman"/>
          <w:sz w:val="24"/>
          <w:szCs w:val="24"/>
        </w:rPr>
      </w:pPr>
      <w:r w:rsidRPr="0010363C">
        <w:rPr>
          <w:rFonts w:ascii="Times New Roman" w:eastAsia="Times New Roman" w:hAnsi="Times New Roman" w:cs="Times New Roman"/>
          <w:sz w:val="24"/>
          <w:szCs w:val="24"/>
        </w:rPr>
        <w:t xml:space="preserve">The preparation of a preliminary cost estimate and dynamic timeline involves a detailed elaboration of price ranges for all key activities and resources. Experts collaborate on the development of a versioned Gantt chart in which the phases of preparation, implementation, and evaluation are clearly distinguished, and specific individuals or teams are assigned to carry out </w:t>
      </w:r>
      <w:proofErr w:type="gramStart"/>
      <w:r w:rsidRPr="0010363C">
        <w:rPr>
          <w:rFonts w:ascii="Times New Roman" w:eastAsia="Times New Roman" w:hAnsi="Times New Roman" w:cs="Times New Roman"/>
          <w:sz w:val="24"/>
          <w:szCs w:val="24"/>
        </w:rPr>
        <w:t>particular tasks</w:t>
      </w:r>
      <w:proofErr w:type="gramEnd"/>
      <w:r w:rsidRPr="0010363C">
        <w:rPr>
          <w:rFonts w:ascii="Times New Roman" w:eastAsia="Times New Roman" w:hAnsi="Times New Roman" w:cs="Times New Roman"/>
          <w:sz w:val="24"/>
          <w:szCs w:val="24"/>
        </w:rPr>
        <w:t>. Each element of the project budget—mentor fees, venue rental, equipment procurement, marketing services, and unforeseen costs—is precisely quantified based on market prices and experiences from similar projects. This document also serves as an initial basis for negotiations with donors and institutions that will co-finance the activity, enabling transparency and cost control throughout the entire project lifecycle.</w:t>
      </w:r>
    </w:p>
    <w:p w14:paraId="666C19EE" w14:textId="77777777" w:rsidR="0010363C" w:rsidRDefault="0010363C" w:rsidP="00CC2B8F">
      <w:pPr>
        <w:spacing w:after="0"/>
        <w:jc w:val="both"/>
        <w:rPr>
          <w:rFonts w:ascii="Times New Roman" w:eastAsia="Times New Roman" w:hAnsi="Times New Roman" w:cs="Times New Roman"/>
          <w:sz w:val="24"/>
          <w:szCs w:val="24"/>
        </w:rPr>
      </w:pPr>
    </w:p>
    <w:p w14:paraId="0440DCE0" w14:textId="77777777" w:rsidR="0010363C" w:rsidRDefault="0010363C" w:rsidP="0010363C">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Steps for this phase include:</w:t>
      </w:r>
    </w:p>
    <w:p w14:paraId="6447A244" w14:textId="77777777" w:rsidR="00963659" w:rsidRPr="00963659" w:rsidRDefault="00963659" w:rsidP="00963659">
      <w:pPr>
        <w:spacing w:after="0"/>
        <w:jc w:val="both"/>
        <w:rPr>
          <w:rFonts w:ascii="Times New Roman" w:eastAsia="Times New Roman" w:hAnsi="Times New Roman" w:cs="Times New Roman"/>
          <w:sz w:val="24"/>
          <w:szCs w:val="24"/>
        </w:rPr>
      </w:pPr>
      <w:r w:rsidRPr="00963659">
        <w:rPr>
          <w:rFonts w:ascii="Times New Roman" w:eastAsia="Times New Roman" w:hAnsi="Times New Roman" w:cs="Times New Roman"/>
          <w:sz w:val="24"/>
          <w:szCs w:val="24"/>
        </w:rPr>
        <w:t>•</w:t>
      </w:r>
      <w:r w:rsidRPr="00963659">
        <w:rPr>
          <w:rFonts w:ascii="Times New Roman" w:eastAsia="Times New Roman" w:hAnsi="Times New Roman" w:cs="Times New Roman"/>
          <w:sz w:val="24"/>
          <w:szCs w:val="24"/>
        </w:rPr>
        <w:tab/>
        <w:t>Detailed versioned Gantt plan</w:t>
      </w:r>
    </w:p>
    <w:p w14:paraId="49FCAE66" w14:textId="2B29073C" w:rsidR="00434E96" w:rsidRDefault="00963659" w:rsidP="00963659">
      <w:pPr>
        <w:spacing w:after="0"/>
        <w:jc w:val="both"/>
        <w:rPr>
          <w:rFonts w:ascii="Times New Roman" w:eastAsia="Times New Roman" w:hAnsi="Times New Roman" w:cs="Times New Roman"/>
          <w:sz w:val="24"/>
          <w:szCs w:val="24"/>
        </w:rPr>
      </w:pPr>
      <w:r w:rsidRPr="00963659">
        <w:rPr>
          <w:rFonts w:ascii="Times New Roman" w:eastAsia="Times New Roman" w:hAnsi="Times New Roman" w:cs="Times New Roman"/>
          <w:sz w:val="24"/>
          <w:szCs w:val="24"/>
        </w:rPr>
        <w:t>•</w:t>
      </w:r>
      <w:r w:rsidRPr="00963659">
        <w:rPr>
          <w:rFonts w:ascii="Times New Roman" w:eastAsia="Times New Roman" w:hAnsi="Times New Roman" w:cs="Times New Roman"/>
          <w:sz w:val="24"/>
          <w:szCs w:val="24"/>
        </w:rPr>
        <w:tab/>
        <w:t>Quantification of all costs and budget allocation</w:t>
      </w:r>
    </w:p>
    <w:p w14:paraId="2A302041" w14:textId="77777777" w:rsidR="0081747F" w:rsidRDefault="0081747F" w:rsidP="00963659">
      <w:pPr>
        <w:spacing w:after="0"/>
        <w:jc w:val="both"/>
        <w:rPr>
          <w:rFonts w:ascii="Times New Roman" w:eastAsia="Times New Roman" w:hAnsi="Times New Roman" w:cs="Times New Roman"/>
          <w:sz w:val="24"/>
          <w:szCs w:val="24"/>
        </w:rPr>
      </w:pPr>
    </w:p>
    <w:p w14:paraId="525763A2" w14:textId="3460F0D3" w:rsidR="0081747F" w:rsidRDefault="0081747F" w:rsidP="00963659">
      <w:pPr>
        <w:spacing w:after="0"/>
        <w:jc w:val="both"/>
        <w:rPr>
          <w:rFonts w:ascii="Times New Roman" w:eastAsia="Times New Roman" w:hAnsi="Times New Roman" w:cs="Times New Roman"/>
          <w:b/>
          <w:bCs/>
          <w:sz w:val="24"/>
          <w:szCs w:val="24"/>
        </w:rPr>
      </w:pPr>
      <w:r w:rsidRPr="00585491">
        <w:rPr>
          <w:rFonts w:ascii="Times New Roman" w:eastAsia="Times New Roman" w:hAnsi="Times New Roman" w:cs="Times New Roman"/>
          <w:b/>
          <w:bCs/>
          <w:sz w:val="24"/>
          <w:szCs w:val="24"/>
        </w:rPr>
        <w:t>PHASE V</w:t>
      </w:r>
      <w:r w:rsidR="00AC2FD6">
        <w:rPr>
          <w:rFonts w:ascii="Times New Roman" w:eastAsia="Times New Roman" w:hAnsi="Times New Roman" w:cs="Times New Roman"/>
          <w:b/>
          <w:bCs/>
          <w:sz w:val="24"/>
          <w:szCs w:val="24"/>
        </w:rPr>
        <w:t>I</w:t>
      </w:r>
      <w:r w:rsidRPr="00585491">
        <w:rPr>
          <w:rFonts w:ascii="Times New Roman" w:eastAsia="Times New Roman" w:hAnsi="Times New Roman" w:cs="Times New Roman"/>
          <w:b/>
          <w:bCs/>
          <w:sz w:val="24"/>
          <w:szCs w:val="24"/>
        </w:rPr>
        <w:t xml:space="preserve">: </w:t>
      </w:r>
      <w:r w:rsidR="00172703" w:rsidRPr="00585491">
        <w:rPr>
          <w:rFonts w:ascii="Times New Roman" w:eastAsia="Times New Roman" w:hAnsi="Times New Roman" w:cs="Times New Roman"/>
          <w:b/>
          <w:bCs/>
          <w:sz w:val="24"/>
          <w:szCs w:val="24"/>
        </w:rPr>
        <w:t xml:space="preserve">PREPARATION AND VALIDATION OF </w:t>
      </w:r>
      <w:r w:rsidR="00765A66" w:rsidRPr="00585491">
        <w:rPr>
          <w:rFonts w:ascii="Times New Roman" w:eastAsia="Times New Roman" w:hAnsi="Times New Roman" w:cs="Times New Roman"/>
          <w:b/>
          <w:bCs/>
          <w:sz w:val="24"/>
          <w:szCs w:val="24"/>
        </w:rPr>
        <w:t xml:space="preserve">THE INTEGRATED </w:t>
      </w:r>
      <w:r w:rsidR="00883693" w:rsidRPr="00585491">
        <w:rPr>
          <w:rFonts w:ascii="Times New Roman" w:eastAsia="Times New Roman" w:hAnsi="Times New Roman" w:cs="Times New Roman"/>
          <w:b/>
          <w:bCs/>
          <w:sz w:val="24"/>
          <w:szCs w:val="24"/>
        </w:rPr>
        <w:t xml:space="preserve">PROMOTION AND </w:t>
      </w:r>
      <w:r w:rsidR="0027319D" w:rsidRPr="00585491">
        <w:rPr>
          <w:rFonts w:ascii="Times New Roman" w:eastAsia="Times New Roman" w:hAnsi="Times New Roman" w:cs="Times New Roman"/>
          <w:b/>
          <w:bCs/>
          <w:sz w:val="24"/>
          <w:szCs w:val="24"/>
        </w:rPr>
        <w:t>BRANDING PLAN</w:t>
      </w:r>
    </w:p>
    <w:p w14:paraId="697AA9C3" w14:textId="77777777" w:rsidR="00E86DA1" w:rsidRDefault="00E86DA1" w:rsidP="00963659">
      <w:pPr>
        <w:spacing w:after="0"/>
        <w:jc w:val="both"/>
        <w:rPr>
          <w:rFonts w:ascii="Times New Roman" w:eastAsia="Times New Roman" w:hAnsi="Times New Roman" w:cs="Times New Roman"/>
          <w:b/>
          <w:bCs/>
          <w:sz w:val="24"/>
          <w:szCs w:val="24"/>
        </w:rPr>
      </w:pPr>
    </w:p>
    <w:p w14:paraId="34FA5D27" w14:textId="6CEEEA1B" w:rsidR="00E86DA1" w:rsidRDefault="00E86DA1" w:rsidP="00963659">
      <w:pPr>
        <w:spacing w:after="0"/>
        <w:jc w:val="both"/>
        <w:rPr>
          <w:rFonts w:ascii="Times New Roman" w:eastAsia="Times New Roman" w:hAnsi="Times New Roman" w:cs="Times New Roman"/>
          <w:sz w:val="24"/>
          <w:szCs w:val="24"/>
        </w:rPr>
      </w:pPr>
      <w:r w:rsidRPr="00E86DA1">
        <w:rPr>
          <w:rFonts w:ascii="Times New Roman" w:eastAsia="Times New Roman" w:hAnsi="Times New Roman" w:cs="Times New Roman"/>
          <w:sz w:val="24"/>
          <w:szCs w:val="24"/>
        </w:rPr>
        <w:t>The final presentation and validation of the integrated promotion and branding plan includes a formal session with key stakeholders, during which all components of the concept are presented, from the communication identity to the financial and operational plans. After the presentation, the team gathers feedback, records suggestions, and documents any proposals for additions or changes. Formal confirmation and adoption of the integrated promotion and branding plan are carried out by signing the minutes or a memorandum of understanding, which provides the space for launching the implementation of the promotion and branding plan.</w:t>
      </w:r>
    </w:p>
    <w:p w14:paraId="12C17616" w14:textId="77777777" w:rsidR="00E86DA1" w:rsidRDefault="00E86DA1" w:rsidP="00963659">
      <w:pPr>
        <w:spacing w:after="0"/>
        <w:jc w:val="both"/>
        <w:rPr>
          <w:rFonts w:ascii="Times New Roman" w:eastAsia="Times New Roman" w:hAnsi="Times New Roman" w:cs="Times New Roman"/>
          <w:sz w:val="24"/>
          <w:szCs w:val="24"/>
        </w:rPr>
      </w:pPr>
    </w:p>
    <w:p w14:paraId="50CAE787" w14:textId="77777777" w:rsidR="00E86DA1" w:rsidRDefault="00E86DA1" w:rsidP="00E86DA1">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Steps for this phase include:</w:t>
      </w:r>
    </w:p>
    <w:p w14:paraId="62A50E6E" w14:textId="0325F337" w:rsidR="0027319D" w:rsidRDefault="00585491" w:rsidP="00963659">
      <w:pPr>
        <w:spacing w:after="0"/>
        <w:jc w:val="both"/>
        <w:rPr>
          <w:rFonts w:ascii="Times New Roman" w:eastAsia="Times New Roman" w:hAnsi="Times New Roman" w:cs="Times New Roman"/>
          <w:sz w:val="24"/>
          <w:szCs w:val="24"/>
        </w:rPr>
      </w:pPr>
      <w:r w:rsidRPr="00585491">
        <w:rPr>
          <w:rFonts w:ascii="Times New Roman" w:eastAsia="Times New Roman" w:hAnsi="Times New Roman" w:cs="Times New Roman"/>
          <w:sz w:val="24"/>
          <w:szCs w:val="24"/>
        </w:rPr>
        <w:t>•</w:t>
      </w:r>
      <w:r w:rsidRPr="00585491">
        <w:rPr>
          <w:rFonts w:ascii="Times New Roman" w:eastAsia="Times New Roman" w:hAnsi="Times New Roman" w:cs="Times New Roman"/>
          <w:sz w:val="24"/>
          <w:szCs w:val="24"/>
        </w:rPr>
        <w:tab/>
        <w:t>Formal session with stakeholders and collection of feedback</w:t>
      </w:r>
    </w:p>
    <w:p w14:paraId="59299560" w14:textId="77777777" w:rsidR="00FA7CC0" w:rsidRDefault="00FA7CC0" w:rsidP="00963659">
      <w:pPr>
        <w:spacing w:after="0"/>
        <w:jc w:val="both"/>
        <w:rPr>
          <w:rFonts w:ascii="Times New Roman" w:eastAsia="Times New Roman" w:hAnsi="Times New Roman" w:cs="Times New Roman"/>
          <w:sz w:val="24"/>
          <w:szCs w:val="24"/>
        </w:rPr>
      </w:pPr>
    </w:p>
    <w:p w14:paraId="6278DAAA" w14:textId="77777777" w:rsidR="00FA7CC0" w:rsidRDefault="00FA7CC0" w:rsidP="00963659">
      <w:pPr>
        <w:spacing w:after="0"/>
        <w:jc w:val="both"/>
        <w:rPr>
          <w:rFonts w:ascii="Times New Roman" w:eastAsia="Times New Roman" w:hAnsi="Times New Roman" w:cs="Times New Roman"/>
          <w:sz w:val="24"/>
          <w:szCs w:val="24"/>
        </w:rPr>
      </w:pPr>
    </w:p>
    <w:p w14:paraId="586ACDED" w14:textId="1494119E" w:rsidR="00FA7CC0" w:rsidRDefault="00FA7CC0" w:rsidP="00963659">
      <w:pPr>
        <w:spacing w:after="0"/>
        <w:jc w:val="both"/>
        <w:rPr>
          <w:rFonts w:ascii="Times New Roman" w:eastAsia="Times New Roman" w:hAnsi="Times New Roman" w:cs="Times New Roman"/>
          <w:sz w:val="24"/>
          <w:szCs w:val="24"/>
        </w:rPr>
      </w:pPr>
      <w:r w:rsidRPr="00FA7CC0">
        <w:rPr>
          <w:rFonts w:ascii="Times New Roman" w:eastAsia="Times New Roman" w:hAnsi="Times New Roman" w:cs="Times New Roman"/>
          <w:sz w:val="24"/>
          <w:szCs w:val="24"/>
        </w:rPr>
        <w:t xml:space="preserve">Due to financial constraints, most activities must be carried out with minimal costs for fieldwork (travel expenses and per diems), and a large portion of analytical and design tasks can be organized as workshops or online meetings. When preparing the cost estimate, special attention should be paid to resource optimization: engagement of local volunteers, partnership with civil society </w:t>
      </w:r>
      <w:r w:rsidRPr="00FA7CC0">
        <w:rPr>
          <w:rFonts w:ascii="Times New Roman" w:eastAsia="Times New Roman" w:hAnsi="Times New Roman" w:cs="Times New Roman"/>
          <w:sz w:val="24"/>
          <w:szCs w:val="24"/>
        </w:rPr>
        <w:lastRenderedPageBreak/>
        <w:t>organizations, and use of existing municipal human resources and premises as venues for workshops and meetings.</w:t>
      </w:r>
    </w:p>
    <w:p w14:paraId="50C41211" w14:textId="77777777" w:rsidR="00604105" w:rsidRDefault="00604105" w:rsidP="00963659">
      <w:pPr>
        <w:spacing w:after="0"/>
        <w:jc w:val="both"/>
        <w:rPr>
          <w:rFonts w:ascii="Times New Roman" w:eastAsia="Times New Roman" w:hAnsi="Times New Roman" w:cs="Times New Roman"/>
          <w:sz w:val="24"/>
          <w:szCs w:val="24"/>
        </w:rPr>
      </w:pPr>
    </w:p>
    <w:p w14:paraId="53A6685F" w14:textId="5264535D" w:rsidR="00604105" w:rsidRPr="0052473E" w:rsidRDefault="00A95C4D" w:rsidP="00604105">
      <w:pPr>
        <w:pStyle w:val="ListParagraph"/>
        <w:numPr>
          <w:ilvl w:val="0"/>
          <w:numId w:val="11"/>
        </w:numPr>
        <w:spacing w:after="0"/>
        <w:jc w:val="both"/>
        <w:rPr>
          <w:rFonts w:ascii="Times New Roman" w:eastAsia="Times New Roman" w:hAnsi="Times New Roman" w:cs="Times New Roman"/>
          <w:b/>
          <w:bCs/>
          <w:sz w:val="24"/>
          <w:szCs w:val="24"/>
        </w:rPr>
      </w:pPr>
      <w:r w:rsidRPr="0052473E">
        <w:rPr>
          <w:rFonts w:ascii="Times New Roman" w:eastAsia="Times New Roman" w:hAnsi="Times New Roman" w:cs="Times New Roman"/>
          <w:b/>
          <w:bCs/>
          <w:sz w:val="24"/>
          <w:szCs w:val="24"/>
        </w:rPr>
        <w:t>EXPECTED RESULTS</w:t>
      </w:r>
    </w:p>
    <w:p w14:paraId="59541B86" w14:textId="77777777" w:rsidR="0052473E" w:rsidRDefault="0052473E" w:rsidP="0052473E">
      <w:pPr>
        <w:pStyle w:val="ListParagraph"/>
        <w:spacing w:after="0"/>
        <w:jc w:val="both"/>
        <w:rPr>
          <w:rFonts w:ascii="Times New Roman" w:eastAsia="Times New Roman" w:hAnsi="Times New Roman" w:cs="Times New Roman"/>
          <w:sz w:val="24"/>
          <w:szCs w:val="24"/>
        </w:rPr>
      </w:pPr>
    </w:p>
    <w:p w14:paraId="1A9FE0E4" w14:textId="77777777" w:rsidR="0052473E" w:rsidRPr="0052473E" w:rsidRDefault="0052473E" w:rsidP="0052473E">
      <w:pPr>
        <w:pStyle w:val="ListParagraph"/>
        <w:spacing w:line="276" w:lineRule="auto"/>
        <w:ind w:left="0"/>
        <w:jc w:val="both"/>
        <w:rPr>
          <w:rFonts w:ascii="Times New Roman" w:hAnsi="Times New Roman" w:cs="Times New Roman"/>
          <w:sz w:val="24"/>
          <w:szCs w:val="24"/>
        </w:rPr>
      </w:pPr>
      <w:r w:rsidRPr="0052473E">
        <w:rPr>
          <w:rFonts w:ascii="Times New Roman" w:hAnsi="Times New Roman" w:cs="Times New Roman"/>
          <w:sz w:val="24"/>
          <w:szCs w:val="24"/>
        </w:rPr>
        <w:t>The result of the integrated promotion and branding plan, as a key output within Development Pathway 4: Sustainable Agriculture and Functional Area 4.5. Diversification and Branding of Rural Activities, Traceability and Heritage Preservation – activity Promotion of New Business Initiatives such as food processing, rural tourism, artistic and craft workshops, ecological projects, and sports and recreational activities, includes the following key aspects:</w:t>
      </w:r>
    </w:p>
    <w:p w14:paraId="02834AF9" w14:textId="77777777" w:rsidR="0052473E" w:rsidRPr="0052473E" w:rsidRDefault="0052473E" w:rsidP="0052473E">
      <w:pPr>
        <w:pStyle w:val="ListParagraph"/>
        <w:spacing w:line="276" w:lineRule="auto"/>
        <w:ind w:left="0"/>
        <w:jc w:val="both"/>
        <w:rPr>
          <w:rFonts w:ascii="Times New Roman" w:hAnsi="Times New Roman" w:cs="Times New Roman"/>
          <w:sz w:val="24"/>
          <w:szCs w:val="24"/>
        </w:rPr>
      </w:pPr>
    </w:p>
    <w:p w14:paraId="01DFD228" w14:textId="77777777" w:rsidR="0052473E" w:rsidRPr="0052473E" w:rsidRDefault="0052473E" w:rsidP="0052473E">
      <w:pPr>
        <w:pStyle w:val="ListParagraph"/>
        <w:spacing w:line="276" w:lineRule="auto"/>
        <w:ind w:left="0"/>
        <w:jc w:val="both"/>
        <w:rPr>
          <w:rFonts w:ascii="Times New Roman" w:hAnsi="Times New Roman" w:cs="Times New Roman"/>
          <w:b/>
          <w:bCs/>
          <w:sz w:val="24"/>
          <w:szCs w:val="24"/>
        </w:rPr>
      </w:pPr>
      <w:r w:rsidRPr="0052473E">
        <w:rPr>
          <w:rFonts w:ascii="Times New Roman" w:hAnsi="Times New Roman" w:cs="Times New Roman"/>
          <w:b/>
          <w:bCs/>
          <w:sz w:val="24"/>
          <w:szCs w:val="24"/>
        </w:rPr>
        <w:t>1. Promotion and Branding Plan for Rural Agri-Food Products</w:t>
      </w:r>
    </w:p>
    <w:p w14:paraId="028DF5A5" w14:textId="77777777" w:rsidR="0052473E" w:rsidRPr="0052473E" w:rsidRDefault="0052473E" w:rsidP="0052473E">
      <w:pPr>
        <w:pStyle w:val="ListParagraph"/>
        <w:numPr>
          <w:ilvl w:val="0"/>
          <w:numId w:val="34"/>
        </w:numPr>
        <w:spacing w:line="276" w:lineRule="auto"/>
        <w:jc w:val="both"/>
        <w:rPr>
          <w:rFonts w:ascii="Times New Roman" w:hAnsi="Times New Roman" w:cs="Times New Roman"/>
          <w:sz w:val="24"/>
          <w:szCs w:val="24"/>
        </w:rPr>
      </w:pPr>
      <w:r w:rsidRPr="0052473E">
        <w:rPr>
          <w:rFonts w:ascii="Times New Roman" w:hAnsi="Times New Roman" w:cs="Times New Roman"/>
          <w:sz w:val="24"/>
          <w:szCs w:val="24"/>
        </w:rPr>
        <w:t xml:space="preserve">In the long term, the establishment and registration of new micro and small businesses for the processing of honey, fruit jams, and similar agri-food products is </w:t>
      </w:r>
      <w:proofErr w:type="gramStart"/>
      <w:r w:rsidRPr="0052473E">
        <w:rPr>
          <w:rFonts w:ascii="Times New Roman" w:hAnsi="Times New Roman" w:cs="Times New Roman"/>
          <w:sz w:val="24"/>
          <w:szCs w:val="24"/>
        </w:rPr>
        <w:t>expected;</w:t>
      </w:r>
      <w:proofErr w:type="gramEnd"/>
    </w:p>
    <w:p w14:paraId="1B156C64" w14:textId="77777777" w:rsidR="0052473E" w:rsidRPr="0052473E" w:rsidRDefault="0052473E" w:rsidP="0052473E">
      <w:pPr>
        <w:pStyle w:val="ListParagraph"/>
        <w:numPr>
          <w:ilvl w:val="0"/>
          <w:numId w:val="34"/>
        </w:numPr>
        <w:spacing w:line="276" w:lineRule="auto"/>
        <w:jc w:val="both"/>
        <w:rPr>
          <w:rFonts w:ascii="Times New Roman" w:hAnsi="Times New Roman" w:cs="Times New Roman"/>
          <w:sz w:val="24"/>
          <w:szCs w:val="24"/>
        </w:rPr>
      </w:pPr>
      <w:r w:rsidRPr="0052473E">
        <w:rPr>
          <w:rFonts w:ascii="Times New Roman" w:hAnsi="Times New Roman" w:cs="Times New Roman"/>
          <w:sz w:val="24"/>
          <w:szCs w:val="24"/>
        </w:rPr>
        <w:t xml:space="preserve">Establishment of a joint brand with unified packaging and certification, and the development of products under that </w:t>
      </w:r>
      <w:proofErr w:type="gramStart"/>
      <w:r w:rsidRPr="0052473E">
        <w:rPr>
          <w:rFonts w:ascii="Times New Roman" w:hAnsi="Times New Roman" w:cs="Times New Roman"/>
          <w:sz w:val="24"/>
          <w:szCs w:val="24"/>
        </w:rPr>
        <w:t>brand;</w:t>
      </w:r>
      <w:proofErr w:type="gramEnd"/>
    </w:p>
    <w:p w14:paraId="1FEC060C" w14:textId="77777777" w:rsidR="0052473E" w:rsidRPr="0052473E" w:rsidRDefault="0052473E" w:rsidP="0052473E">
      <w:pPr>
        <w:pStyle w:val="ListParagraph"/>
        <w:numPr>
          <w:ilvl w:val="0"/>
          <w:numId w:val="34"/>
        </w:numPr>
        <w:spacing w:line="276" w:lineRule="auto"/>
        <w:jc w:val="both"/>
        <w:rPr>
          <w:rFonts w:ascii="Times New Roman" w:hAnsi="Times New Roman" w:cs="Times New Roman"/>
          <w:sz w:val="24"/>
          <w:szCs w:val="24"/>
        </w:rPr>
      </w:pPr>
      <w:r w:rsidRPr="0052473E">
        <w:rPr>
          <w:rFonts w:ascii="Times New Roman" w:hAnsi="Times New Roman" w:cs="Times New Roman"/>
          <w:sz w:val="24"/>
          <w:szCs w:val="24"/>
        </w:rPr>
        <w:t xml:space="preserve">Organization of workshops on business development and marketing, with mentoring support in the development of business plans and online sales </w:t>
      </w:r>
      <w:proofErr w:type="gramStart"/>
      <w:r w:rsidRPr="0052473E">
        <w:rPr>
          <w:rFonts w:ascii="Times New Roman" w:hAnsi="Times New Roman" w:cs="Times New Roman"/>
          <w:sz w:val="24"/>
          <w:szCs w:val="24"/>
        </w:rPr>
        <w:t>channels;</w:t>
      </w:r>
      <w:proofErr w:type="gramEnd"/>
    </w:p>
    <w:p w14:paraId="3CB0C33A" w14:textId="77777777" w:rsidR="0052473E" w:rsidRPr="0052473E" w:rsidRDefault="0052473E" w:rsidP="0052473E">
      <w:pPr>
        <w:pStyle w:val="ListParagraph"/>
        <w:numPr>
          <w:ilvl w:val="0"/>
          <w:numId w:val="34"/>
        </w:numPr>
        <w:spacing w:line="276" w:lineRule="auto"/>
        <w:jc w:val="both"/>
        <w:rPr>
          <w:rFonts w:ascii="Times New Roman" w:hAnsi="Times New Roman" w:cs="Times New Roman"/>
          <w:sz w:val="24"/>
          <w:szCs w:val="24"/>
        </w:rPr>
      </w:pPr>
      <w:r w:rsidRPr="0052473E">
        <w:rPr>
          <w:rFonts w:ascii="Times New Roman" w:hAnsi="Times New Roman" w:cs="Times New Roman"/>
          <w:sz w:val="24"/>
          <w:szCs w:val="24"/>
        </w:rPr>
        <w:t xml:space="preserve">Achieving income growth for producers from the pilot group within 12 months of initiating activities, measurable through financial turnover </w:t>
      </w:r>
      <w:proofErr w:type="gramStart"/>
      <w:r w:rsidRPr="0052473E">
        <w:rPr>
          <w:rFonts w:ascii="Times New Roman" w:hAnsi="Times New Roman" w:cs="Times New Roman"/>
          <w:sz w:val="24"/>
          <w:szCs w:val="24"/>
        </w:rPr>
        <w:t>reports;</w:t>
      </w:r>
      <w:proofErr w:type="gramEnd"/>
    </w:p>
    <w:p w14:paraId="643E677D" w14:textId="77777777" w:rsidR="0052473E" w:rsidRPr="0052473E" w:rsidRDefault="0052473E" w:rsidP="0052473E">
      <w:pPr>
        <w:pStyle w:val="ListParagraph"/>
        <w:numPr>
          <w:ilvl w:val="0"/>
          <w:numId w:val="34"/>
        </w:numPr>
        <w:spacing w:line="276" w:lineRule="auto"/>
        <w:jc w:val="both"/>
        <w:rPr>
          <w:rFonts w:ascii="Times New Roman" w:hAnsi="Times New Roman" w:cs="Times New Roman"/>
          <w:sz w:val="24"/>
          <w:szCs w:val="24"/>
        </w:rPr>
      </w:pPr>
      <w:r w:rsidRPr="0052473E">
        <w:rPr>
          <w:rFonts w:ascii="Times New Roman" w:hAnsi="Times New Roman" w:cs="Times New Roman"/>
          <w:sz w:val="24"/>
          <w:szCs w:val="24"/>
        </w:rPr>
        <w:t xml:space="preserve">Defined unique visual identity (logo, slogan) for rural products/services of </w:t>
      </w:r>
      <w:proofErr w:type="spellStart"/>
      <w:r w:rsidRPr="0052473E">
        <w:rPr>
          <w:rFonts w:ascii="Times New Roman" w:hAnsi="Times New Roman" w:cs="Times New Roman"/>
          <w:sz w:val="24"/>
          <w:szCs w:val="24"/>
        </w:rPr>
        <w:t>Banovići</w:t>
      </w:r>
      <w:proofErr w:type="spellEnd"/>
      <w:r w:rsidRPr="0052473E">
        <w:rPr>
          <w:rFonts w:ascii="Times New Roman" w:hAnsi="Times New Roman" w:cs="Times New Roman"/>
          <w:sz w:val="24"/>
          <w:szCs w:val="24"/>
        </w:rPr>
        <w:t>, focused on sustainability, authenticity, and cultural heritage.</w:t>
      </w:r>
    </w:p>
    <w:p w14:paraId="49151FA5" w14:textId="77777777" w:rsidR="0052473E" w:rsidRPr="0052473E" w:rsidRDefault="0052473E" w:rsidP="0052473E">
      <w:pPr>
        <w:pStyle w:val="ListParagraph"/>
        <w:spacing w:line="276" w:lineRule="auto"/>
        <w:jc w:val="both"/>
        <w:rPr>
          <w:rFonts w:ascii="Times New Roman" w:hAnsi="Times New Roman" w:cs="Times New Roman"/>
          <w:sz w:val="24"/>
          <w:szCs w:val="24"/>
        </w:rPr>
      </w:pPr>
    </w:p>
    <w:p w14:paraId="4A6BD2BC" w14:textId="77777777" w:rsidR="0052473E" w:rsidRPr="0052473E" w:rsidRDefault="0052473E" w:rsidP="0052473E">
      <w:pPr>
        <w:pStyle w:val="ListParagraph"/>
        <w:spacing w:line="276" w:lineRule="auto"/>
        <w:ind w:left="0"/>
        <w:jc w:val="both"/>
        <w:rPr>
          <w:rFonts w:ascii="Times New Roman" w:hAnsi="Times New Roman" w:cs="Times New Roman"/>
          <w:b/>
          <w:bCs/>
          <w:sz w:val="24"/>
          <w:szCs w:val="24"/>
        </w:rPr>
      </w:pPr>
      <w:r w:rsidRPr="0052473E">
        <w:rPr>
          <w:rFonts w:ascii="Times New Roman" w:hAnsi="Times New Roman" w:cs="Times New Roman"/>
          <w:b/>
          <w:bCs/>
          <w:sz w:val="24"/>
          <w:szCs w:val="24"/>
        </w:rPr>
        <w:t>2. Integrated Plan for the Promotion of Rural Activities</w:t>
      </w:r>
    </w:p>
    <w:p w14:paraId="25804F50" w14:textId="77777777" w:rsidR="0052473E" w:rsidRPr="0052473E" w:rsidRDefault="0052473E" w:rsidP="0052473E">
      <w:pPr>
        <w:pStyle w:val="ListParagraph"/>
        <w:numPr>
          <w:ilvl w:val="0"/>
          <w:numId w:val="35"/>
        </w:numPr>
        <w:spacing w:line="276" w:lineRule="auto"/>
        <w:jc w:val="both"/>
        <w:rPr>
          <w:rFonts w:ascii="Times New Roman" w:hAnsi="Times New Roman" w:cs="Times New Roman"/>
          <w:sz w:val="24"/>
          <w:szCs w:val="24"/>
        </w:rPr>
      </w:pPr>
      <w:r w:rsidRPr="0052473E">
        <w:rPr>
          <w:rFonts w:ascii="Times New Roman" w:hAnsi="Times New Roman" w:cs="Times New Roman"/>
          <w:sz w:val="24"/>
          <w:szCs w:val="24"/>
        </w:rPr>
        <w:t xml:space="preserve">In the long term, the development of rural tourism and the involvement of local households in the provision of accommodation and hospitality services is </w:t>
      </w:r>
      <w:proofErr w:type="gramStart"/>
      <w:r w:rsidRPr="0052473E">
        <w:rPr>
          <w:rFonts w:ascii="Times New Roman" w:hAnsi="Times New Roman" w:cs="Times New Roman"/>
          <w:sz w:val="24"/>
          <w:szCs w:val="24"/>
        </w:rPr>
        <w:t>expected;</w:t>
      </w:r>
      <w:proofErr w:type="gramEnd"/>
    </w:p>
    <w:p w14:paraId="466F81CF" w14:textId="77777777" w:rsidR="0052473E" w:rsidRPr="0052473E" w:rsidRDefault="0052473E" w:rsidP="0052473E">
      <w:pPr>
        <w:pStyle w:val="ListParagraph"/>
        <w:numPr>
          <w:ilvl w:val="0"/>
          <w:numId w:val="35"/>
        </w:numPr>
        <w:spacing w:line="276" w:lineRule="auto"/>
        <w:jc w:val="both"/>
        <w:rPr>
          <w:rFonts w:ascii="Times New Roman" w:hAnsi="Times New Roman" w:cs="Times New Roman"/>
          <w:sz w:val="24"/>
          <w:szCs w:val="24"/>
        </w:rPr>
      </w:pPr>
      <w:r w:rsidRPr="0052473E">
        <w:rPr>
          <w:rFonts w:ascii="Times New Roman" w:hAnsi="Times New Roman" w:cs="Times New Roman"/>
          <w:sz w:val="24"/>
          <w:szCs w:val="24"/>
        </w:rPr>
        <w:t xml:space="preserve">Implementation plan for a series of promotional events, so-called "Rural Weekends", twice a </w:t>
      </w:r>
      <w:proofErr w:type="gramStart"/>
      <w:r w:rsidRPr="0052473E">
        <w:rPr>
          <w:rFonts w:ascii="Times New Roman" w:hAnsi="Times New Roman" w:cs="Times New Roman"/>
          <w:sz w:val="24"/>
          <w:szCs w:val="24"/>
        </w:rPr>
        <w:t>year;</w:t>
      </w:r>
      <w:proofErr w:type="gramEnd"/>
    </w:p>
    <w:p w14:paraId="3ED3C28F" w14:textId="77777777" w:rsidR="0052473E" w:rsidRPr="0052473E" w:rsidRDefault="0052473E" w:rsidP="0052473E">
      <w:pPr>
        <w:pStyle w:val="ListParagraph"/>
        <w:numPr>
          <w:ilvl w:val="0"/>
          <w:numId w:val="35"/>
        </w:numPr>
        <w:spacing w:line="276" w:lineRule="auto"/>
        <w:jc w:val="both"/>
        <w:rPr>
          <w:rFonts w:ascii="Times New Roman" w:hAnsi="Times New Roman" w:cs="Times New Roman"/>
          <w:sz w:val="24"/>
          <w:szCs w:val="24"/>
        </w:rPr>
      </w:pPr>
      <w:r w:rsidRPr="0052473E">
        <w:rPr>
          <w:rFonts w:ascii="Times New Roman" w:hAnsi="Times New Roman" w:cs="Times New Roman"/>
          <w:sz w:val="24"/>
          <w:szCs w:val="24"/>
        </w:rPr>
        <w:t xml:space="preserve">Implementation plan for an annual ecological action (e.g. riverbed cleaning, planting of native species), involving local schools and </w:t>
      </w:r>
      <w:proofErr w:type="gramStart"/>
      <w:r w:rsidRPr="0052473E">
        <w:rPr>
          <w:rFonts w:ascii="Times New Roman" w:hAnsi="Times New Roman" w:cs="Times New Roman"/>
          <w:sz w:val="24"/>
          <w:szCs w:val="24"/>
        </w:rPr>
        <w:t>associations;</w:t>
      </w:r>
      <w:proofErr w:type="gramEnd"/>
    </w:p>
    <w:p w14:paraId="5CDBB20D" w14:textId="77777777" w:rsidR="0052473E" w:rsidRPr="0052473E" w:rsidRDefault="0052473E" w:rsidP="0052473E">
      <w:pPr>
        <w:pStyle w:val="ListParagraph"/>
        <w:numPr>
          <w:ilvl w:val="0"/>
          <w:numId w:val="35"/>
        </w:numPr>
        <w:spacing w:line="276" w:lineRule="auto"/>
        <w:jc w:val="both"/>
        <w:rPr>
          <w:rFonts w:ascii="Times New Roman" w:hAnsi="Times New Roman" w:cs="Times New Roman"/>
          <w:sz w:val="24"/>
          <w:szCs w:val="24"/>
        </w:rPr>
      </w:pPr>
      <w:r w:rsidRPr="0052473E">
        <w:rPr>
          <w:rFonts w:ascii="Times New Roman" w:hAnsi="Times New Roman" w:cs="Times New Roman"/>
          <w:sz w:val="24"/>
          <w:szCs w:val="24"/>
        </w:rPr>
        <w:t>Plan for organizing a cycle of traditional handicraft workshops (e.g. weaving, woodcarving, and ceramic techniques</w:t>
      </w:r>
      <w:proofErr w:type="gramStart"/>
      <w:r w:rsidRPr="0052473E">
        <w:rPr>
          <w:rFonts w:ascii="Times New Roman" w:hAnsi="Times New Roman" w:cs="Times New Roman"/>
          <w:sz w:val="24"/>
          <w:szCs w:val="24"/>
        </w:rPr>
        <w:t>);</w:t>
      </w:r>
      <w:proofErr w:type="gramEnd"/>
    </w:p>
    <w:p w14:paraId="734A8F36" w14:textId="77777777" w:rsidR="0052473E" w:rsidRPr="0052473E" w:rsidRDefault="0052473E" w:rsidP="0052473E">
      <w:pPr>
        <w:pStyle w:val="ListParagraph"/>
        <w:numPr>
          <w:ilvl w:val="0"/>
          <w:numId w:val="35"/>
        </w:numPr>
        <w:spacing w:line="276" w:lineRule="auto"/>
        <w:jc w:val="both"/>
        <w:rPr>
          <w:rFonts w:ascii="Times New Roman" w:hAnsi="Times New Roman" w:cs="Times New Roman"/>
          <w:sz w:val="24"/>
          <w:szCs w:val="24"/>
        </w:rPr>
      </w:pPr>
      <w:r w:rsidRPr="0052473E">
        <w:rPr>
          <w:rFonts w:ascii="Times New Roman" w:hAnsi="Times New Roman" w:cs="Times New Roman"/>
          <w:sz w:val="24"/>
          <w:szCs w:val="24"/>
        </w:rPr>
        <w:t xml:space="preserve">Achievement of an increase in the number of </w:t>
      </w:r>
      <w:proofErr w:type="gramStart"/>
      <w:r w:rsidRPr="0052473E">
        <w:rPr>
          <w:rFonts w:ascii="Times New Roman" w:hAnsi="Times New Roman" w:cs="Times New Roman"/>
          <w:sz w:val="24"/>
          <w:szCs w:val="24"/>
        </w:rPr>
        <w:t>tourist</w:t>
      </w:r>
      <w:proofErr w:type="gramEnd"/>
      <w:r w:rsidRPr="0052473E">
        <w:rPr>
          <w:rFonts w:ascii="Times New Roman" w:hAnsi="Times New Roman" w:cs="Times New Roman"/>
          <w:sz w:val="24"/>
          <w:szCs w:val="24"/>
        </w:rPr>
        <w:t xml:space="preserve"> overnight stays in </w:t>
      </w:r>
      <w:proofErr w:type="spellStart"/>
      <w:r w:rsidRPr="0052473E">
        <w:rPr>
          <w:rFonts w:ascii="Times New Roman" w:hAnsi="Times New Roman" w:cs="Times New Roman"/>
          <w:sz w:val="24"/>
          <w:szCs w:val="24"/>
        </w:rPr>
        <w:t>Banovići</w:t>
      </w:r>
      <w:proofErr w:type="spellEnd"/>
      <w:r w:rsidRPr="0052473E">
        <w:rPr>
          <w:rFonts w:ascii="Times New Roman" w:hAnsi="Times New Roman" w:cs="Times New Roman"/>
          <w:sz w:val="24"/>
          <w:szCs w:val="24"/>
        </w:rPr>
        <w:t xml:space="preserve"> compared to the previous calendar year.</w:t>
      </w:r>
    </w:p>
    <w:p w14:paraId="0E64F971" w14:textId="77777777" w:rsidR="0052473E" w:rsidRPr="0052473E" w:rsidRDefault="0052473E" w:rsidP="0052473E">
      <w:pPr>
        <w:pStyle w:val="ListParagraph"/>
        <w:spacing w:line="276" w:lineRule="auto"/>
        <w:ind w:left="0"/>
        <w:jc w:val="both"/>
        <w:rPr>
          <w:rFonts w:ascii="Times New Roman" w:hAnsi="Times New Roman" w:cs="Times New Roman"/>
          <w:sz w:val="24"/>
          <w:szCs w:val="24"/>
        </w:rPr>
      </w:pPr>
    </w:p>
    <w:p w14:paraId="52C20A0A" w14:textId="77777777" w:rsidR="0052473E" w:rsidRPr="0052473E" w:rsidRDefault="0052473E" w:rsidP="0052473E">
      <w:pPr>
        <w:pStyle w:val="ListParagraph"/>
        <w:spacing w:line="276" w:lineRule="auto"/>
        <w:ind w:left="0"/>
        <w:jc w:val="both"/>
        <w:rPr>
          <w:rFonts w:ascii="Times New Roman" w:hAnsi="Times New Roman" w:cs="Times New Roman"/>
          <w:b/>
          <w:bCs/>
          <w:sz w:val="24"/>
          <w:szCs w:val="24"/>
        </w:rPr>
      </w:pPr>
      <w:r w:rsidRPr="0052473E">
        <w:rPr>
          <w:rFonts w:ascii="Times New Roman" w:hAnsi="Times New Roman" w:cs="Times New Roman"/>
          <w:b/>
          <w:bCs/>
          <w:sz w:val="24"/>
          <w:szCs w:val="24"/>
        </w:rPr>
        <w:t>3. Institutionalization and Capacity Building</w:t>
      </w:r>
    </w:p>
    <w:p w14:paraId="7907FEFE" w14:textId="63F14D27" w:rsidR="0052473E" w:rsidRPr="0052473E" w:rsidRDefault="0052473E" w:rsidP="0052473E">
      <w:pPr>
        <w:pStyle w:val="ListParagraph"/>
        <w:numPr>
          <w:ilvl w:val="0"/>
          <w:numId w:val="36"/>
        </w:numPr>
        <w:spacing w:line="276" w:lineRule="auto"/>
        <w:jc w:val="both"/>
        <w:rPr>
          <w:rFonts w:ascii="Times New Roman" w:hAnsi="Times New Roman" w:cs="Times New Roman"/>
          <w:sz w:val="24"/>
          <w:szCs w:val="24"/>
        </w:rPr>
      </w:pPr>
      <w:r w:rsidRPr="0052473E">
        <w:rPr>
          <w:rFonts w:ascii="Times New Roman" w:hAnsi="Times New Roman" w:cs="Times New Roman"/>
          <w:sz w:val="24"/>
          <w:szCs w:val="24"/>
        </w:rPr>
        <w:t xml:space="preserve">Mapped base of local entrepreneurs (SMEs) and short profiles of interested actors from the food processing sector, rural tourism and </w:t>
      </w:r>
      <w:proofErr w:type="gramStart"/>
      <w:r w:rsidRPr="0052473E">
        <w:rPr>
          <w:rFonts w:ascii="Times New Roman" w:hAnsi="Times New Roman" w:cs="Times New Roman"/>
          <w:sz w:val="24"/>
          <w:szCs w:val="24"/>
        </w:rPr>
        <w:t>crafts;</w:t>
      </w:r>
      <w:proofErr w:type="gramEnd"/>
    </w:p>
    <w:p w14:paraId="42CE3C8D" w14:textId="4A07EC96" w:rsidR="0052473E" w:rsidRPr="0052473E" w:rsidRDefault="0052473E" w:rsidP="0052473E">
      <w:pPr>
        <w:pStyle w:val="ListParagraph"/>
        <w:numPr>
          <w:ilvl w:val="0"/>
          <w:numId w:val="36"/>
        </w:numPr>
        <w:spacing w:line="276" w:lineRule="auto"/>
        <w:jc w:val="both"/>
        <w:rPr>
          <w:rFonts w:ascii="Times New Roman" w:hAnsi="Times New Roman" w:cs="Times New Roman"/>
          <w:sz w:val="24"/>
          <w:szCs w:val="24"/>
        </w:rPr>
      </w:pPr>
      <w:r w:rsidRPr="0052473E">
        <w:rPr>
          <w:rFonts w:ascii="Times New Roman" w:hAnsi="Times New Roman" w:cs="Times New Roman"/>
          <w:sz w:val="24"/>
          <w:szCs w:val="24"/>
        </w:rPr>
        <w:t xml:space="preserve">One online validation session for confirmation of roadmap drafts with representatives of working groups and the </w:t>
      </w:r>
      <w:proofErr w:type="gramStart"/>
      <w:r w:rsidRPr="0052473E">
        <w:rPr>
          <w:rFonts w:ascii="Times New Roman" w:hAnsi="Times New Roman" w:cs="Times New Roman"/>
          <w:sz w:val="24"/>
          <w:szCs w:val="24"/>
        </w:rPr>
        <w:t>Municipality;</w:t>
      </w:r>
      <w:proofErr w:type="gramEnd"/>
    </w:p>
    <w:p w14:paraId="7CF5C4CF" w14:textId="77777777" w:rsidR="0052473E" w:rsidRPr="0052473E" w:rsidRDefault="0052473E" w:rsidP="0052473E">
      <w:pPr>
        <w:pStyle w:val="ListParagraph"/>
        <w:numPr>
          <w:ilvl w:val="0"/>
          <w:numId w:val="36"/>
        </w:numPr>
        <w:spacing w:line="276" w:lineRule="auto"/>
        <w:jc w:val="both"/>
        <w:rPr>
          <w:rFonts w:ascii="Times New Roman" w:hAnsi="Times New Roman" w:cs="Times New Roman"/>
          <w:sz w:val="24"/>
          <w:szCs w:val="24"/>
        </w:rPr>
      </w:pPr>
      <w:r w:rsidRPr="0052473E">
        <w:rPr>
          <w:rFonts w:ascii="Times New Roman" w:hAnsi="Times New Roman" w:cs="Times New Roman"/>
          <w:sz w:val="24"/>
          <w:szCs w:val="24"/>
        </w:rPr>
        <w:lastRenderedPageBreak/>
        <w:t xml:space="preserve">Signing of a memorandum of understanding between the Municipality of </w:t>
      </w:r>
      <w:proofErr w:type="spellStart"/>
      <w:r w:rsidRPr="0052473E">
        <w:rPr>
          <w:rFonts w:ascii="Times New Roman" w:hAnsi="Times New Roman" w:cs="Times New Roman"/>
          <w:sz w:val="24"/>
          <w:szCs w:val="24"/>
        </w:rPr>
        <w:t>Banovići</w:t>
      </w:r>
      <w:proofErr w:type="spellEnd"/>
      <w:r w:rsidRPr="0052473E">
        <w:rPr>
          <w:rFonts w:ascii="Times New Roman" w:hAnsi="Times New Roman" w:cs="Times New Roman"/>
          <w:sz w:val="24"/>
          <w:szCs w:val="24"/>
        </w:rPr>
        <w:t xml:space="preserve"> and other stakeholders, e.g. the Ministry of Economy of Tuzla Canton, the Tourist Board of Tuzla Canton, or local associations, thereby formalizing long-term cooperation and reporting </w:t>
      </w:r>
      <w:proofErr w:type="gramStart"/>
      <w:r w:rsidRPr="0052473E">
        <w:rPr>
          <w:rFonts w:ascii="Times New Roman" w:hAnsi="Times New Roman" w:cs="Times New Roman"/>
          <w:sz w:val="24"/>
          <w:szCs w:val="24"/>
        </w:rPr>
        <w:t>protocols;</w:t>
      </w:r>
      <w:proofErr w:type="gramEnd"/>
    </w:p>
    <w:p w14:paraId="7B8C465C" w14:textId="77777777" w:rsidR="0052473E" w:rsidRPr="0052473E" w:rsidRDefault="0052473E" w:rsidP="0052473E">
      <w:pPr>
        <w:pStyle w:val="ListParagraph"/>
        <w:numPr>
          <w:ilvl w:val="0"/>
          <w:numId w:val="36"/>
        </w:numPr>
        <w:spacing w:line="276" w:lineRule="auto"/>
        <w:jc w:val="both"/>
        <w:rPr>
          <w:rFonts w:ascii="Times New Roman" w:hAnsi="Times New Roman" w:cs="Times New Roman"/>
          <w:sz w:val="24"/>
          <w:szCs w:val="24"/>
        </w:rPr>
      </w:pPr>
      <w:r w:rsidRPr="0052473E">
        <w:rPr>
          <w:rFonts w:ascii="Times New Roman" w:hAnsi="Times New Roman" w:cs="Times New Roman"/>
          <w:sz w:val="24"/>
          <w:szCs w:val="24"/>
        </w:rPr>
        <w:t xml:space="preserve">Enrichment of the e-portal “TurizamBanovići.ba” with traditional offers from rural areas, where an event calendar and profiles of rural entrepreneurs will be </w:t>
      </w:r>
      <w:proofErr w:type="gramStart"/>
      <w:r w:rsidRPr="0052473E">
        <w:rPr>
          <w:rFonts w:ascii="Times New Roman" w:hAnsi="Times New Roman" w:cs="Times New Roman"/>
          <w:sz w:val="24"/>
          <w:szCs w:val="24"/>
        </w:rPr>
        <w:t>published;</w:t>
      </w:r>
      <w:proofErr w:type="gramEnd"/>
    </w:p>
    <w:p w14:paraId="4F743FB7" w14:textId="77777777" w:rsidR="0052473E" w:rsidRPr="0052473E" w:rsidRDefault="0052473E" w:rsidP="0052473E">
      <w:pPr>
        <w:pStyle w:val="ListParagraph"/>
        <w:numPr>
          <w:ilvl w:val="0"/>
          <w:numId w:val="36"/>
        </w:numPr>
        <w:spacing w:line="276" w:lineRule="auto"/>
        <w:jc w:val="both"/>
        <w:rPr>
          <w:rFonts w:ascii="Times New Roman" w:hAnsi="Times New Roman" w:cs="Times New Roman"/>
          <w:sz w:val="24"/>
          <w:szCs w:val="24"/>
        </w:rPr>
      </w:pPr>
      <w:r w:rsidRPr="0052473E">
        <w:rPr>
          <w:rFonts w:ascii="Times New Roman" w:hAnsi="Times New Roman" w:cs="Times New Roman"/>
          <w:sz w:val="24"/>
          <w:szCs w:val="24"/>
        </w:rPr>
        <w:t>Development of a communication strategy with clearly defined target groups (local producers, domestic/foreign tourists) and an advertising plan for social media and tourism fairs.</w:t>
      </w:r>
    </w:p>
    <w:p w14:paraId="39BD38E8" w14:textId="77777777" w:rsidR="0052473E" w:rsidRPr="0052473E" w:rsidRDefault="0052473E" w:rsidP="0052473E">
      <w:pPr>
        <w:pStyle w:val="ListParagraph"/>
        <w:spacing w:line="276" w:lineRule="auto"/>
        <w:ind w:left="0"/>
        <w:jc w:val="both"/>
        <w:rPr>
          <w:rFonts w:ascii="Times New Roman" w:hAnsi="Times New Roman" w:cs="Times New Roman"/>
          <w:sz w:val="24"/>
          <w:szCs w:val="24"/>
        </w:rPr>
      </w:pPr>
    </w:p>
    <w:p w14:paraId="2B3CE590" w14:textId="77777777" w:rsidR="0052473E" w:rsidRPr="0052473E" w:rsidRDefault="0052473E" w:rsidP="0052473E">
      <w:pPr>
        <w:pStyle w:val="ListParagraph"/>
        <w:spacing w:line="276" w:lineRule="auto"/>
        <w:ind w:left="0"/>
        <w:jc w:val="both"/>
        <w:rPr>
          <w:rFonts w:ascii="Times New Roman" w:hAnsi="Times New Roman" w:cs="Times New Roman"/>
          <w:b/>
          <w:bCs/>
          <w:sz w:val="24"/>
          <w:szCs w:val="24"/>
        </w:rPr>
      </w:pPr>
      <w:r w:rsidRPr="0052473E">
        <w:rPr>
          <w:rFonts w:ascii="Times New Roman" w:hAnsi="Times New Roman" w:cs="Times New Roman"/>
          <w:b/>
          <w:bCs/>
          <w:sz w:val="24"/>
          <w:szCs w:val="24"/>
        </w:rPr>
        <w:t>4. Monitoring and Evaluation</w:t>
      </w:r>
    </w:p>
    <w:p w14:paraId="5A3F9183" w14:textId="77777777" w:rsidR="0052473E" w:rsidRPr="0052473E" w:rsidRDefault="0052473E" w:rsidP="0052473E">
      <w:pPr>
        <w:pStyle w:val="ListParagraph"/>
        <w:numPr>
          <w:ilvl w:val="0"/>
          <w:numId w:val="37"/>
        </w:numPr>
        <w:spacing w:line="276" w:lineRule="auto"/>
        <w:jc w:val="both"/>
        <w:rPr>
          <w:rFonts w:ascii="Times New Roman" w:hAnsi="Times New Roman" w:cs="Times New Roman"/>
          <w:sz w:val="24"/>
          <w:szCs w:val="24"/>
        </w:rPr>
      </w:pPr>
      <w:r w:rsidRPr="0052473E">
        <w:rPr>
          <w:rFonts w:ascii="Times New Roman" w:hAnsi="Times New Roman" w:cs="Times New Roman"/>
          <w:sz w:val="24"/>
          <w:szCs w:val="24"/>
        </w:rPr>
        <w:t xml:space="preserve">Definition of key indicators from the number of registered entities and jobs to event attendance and user satisfaction, with quarterly </w:t>
      </w:r>
      <w:proofErr w:type="gramStart"/>
      <w:r w:rsidRPr="0052473E">
        <w:rPr>
          <w:rFonts w:ascii="Times New Roman" w:hAnsi="Times New Roman" w:cs="Times New Roman"/>
          <w:sz w:val="24"/>
          <w:szCs w:val="24"/>
        </w:rPr>
        <w:t>reports;</w:t>
      </w:r>
      <w:proofErr w:type="gramEnd"/>
    </w:p>
    <w:p w14:paraId="53BE4460" w14:textId="77777777" w:rsidR="0052473E" w:rsidRPr="0052473E" w:rsidRDefault="0052473E" w:rsidP="0052473E">
      <w:pPr>
        <w:pStyle w:val="ListParagraph"/>
        <w:numPr>
          <w:ilvl w:val="0"/>
          <w:numId w:val="37"/>
        </w:numPr>
        <w:spacing w:line="276" w:lineRule="auto"/>
        <w:jc w:val="both"/>
        <w:rPr>
          <w:rFonts w:ascii="Times New Roman" w:hAnsi="Times New Roman" w:cs="Times New Roman"/>
          <w:sz w:val="24"/>
          <w:szCs w:val="24"/>
        </w:rPr>
      </w:pPr>
      <w:r w:rsidRPr="0052473E">
        <w:rPr>
          <w:rFonts w:ascii="Times New Roman" w:hAnsi="Times New Roman" w:cs="Times New Roman"/>
          <w:sz w:val="24"/>
          <w:szCs w:val="24"/>
        </w:rPr>
        <w:t>Preparation of a final evaluation report with recommendations for scaling the model to neighboring municipalities and suggestions for inclusion in larger EU development fund programs.</w:t>
      </w:r>
    </w:p>
    <w:p w14:paraId="45520565" w14:textId="77777777" w:rsidR="0052473E" w:rsidRPr="0052473E" w:rsidRDefault="0052473E" w:rsidP="0052473E">
      <w:pPr>
        <w:pStyle w:val="ListParagraph"/>
        <w:spacing w:line="276" w:lineRule="auto"/>
        <w:ind w:left="0"/>
        <w:jc w:val="both"/>
        <w:rPr>
          <w:rFonts w:ascii="Times New Roman" w:hAnsi="Times New Roman" w:cs="Times New Roman"/>
          <w:sz w:val="24"/>
          <w:szCs w:val="24"/>
        </w:rPr>
      </w:pPr>
    </w:p>
    <w:p w14:paraId="76A5CA75" w14:textId="77777777" w:rsidR="0052473E" w:rsidRPr="0052473E" w:rsidRDefault="0052473E" w:rsidP="0052473E">
      <w:pPr>
        <w:spacing w:line="276" w:lineRule="auto"/>
        <w:rPr>
          <w:rFonts w:ascii="Times New Roman" w:hAnsi="Times New Roman" w:cs="Times New Roman"/>
          <w:b/>
          <w:bCs/>
          <w:sz w:val="24"/>
          <w:szCs w:val="24"/>
        </w:rPr>
      </w:pPr>
      <w:r w:rsidRPr="0052473E">
        <w:rPr>
          <w:rFonts w:ascii="Times New Roman" w:hAnsi="Times New Roman" w:cs="Times New Roman"/>
          <w:b/>
          <w:bCs/>
          <w:sz w:val="24"/>
          <w:szCs w:val="24"/>
        </w:rPr>
        <w:t>Success Indicators:</w:t>
      </w:r>
    </w:p>
    <w:p w14:paraId="5154D161" w14:textId="77777777" w:rsidR="0052473E" w:rsidRPr="0052473E" w:rsidRDefault="0052473E" w:rsidP="0052473E">
      <w:pPr>
        <w:spacing w:line="276" w:lineRule="auto"/>
        <w:rPr>
          <w:rFonts w:ascii="Times New Roman" w:hAnsi="Times New Roman" w:cs="Times New Roman"/>
          <w:b/>
          <w:bCs/>
          <w:sz w:val="24"/>
          <w:szCs w:val="24"/>
        </w:rPr>
      </w:pPr>
      <w:r w:rsidRPr="0052473E">
        <w:rPr>
          <w:rFonts w:ascii="Times New Roman" w:hAnsi="Times New Roman" w:cs="Times New Roman"/>
          <w:b/>
          <w:bCs/>
          <w:sz w:val="24"/>
          <w:szCs w:val="24"/>
        </w:rPr>
        <w:t>Short-term success measures:</w:t>
      </w:r>
    </w:p>
    <w:p w14:paraId="3DF15F37" w14:textId="77777777" w:rsidR="0052473E" w:rsidRPr="0052473E" w:rsidRDefault="0052473E" w:rsidP="0052473E">
      <w:pPr>
        <w:pStyle w:val="ListParagraph"/>
        <w:numPr>
          <w:ilvl w:val="0"/>
          <w:numId w:val="38"/>
        </w:numPr>
        <w:spacing w:line="276" w:lineRule="auto"/>
        <w:rPr>
          <w:rFonts w:ascii="Times New Roman" w:hAnsi="Times New Roman" w:cs="Times New Roman"/>
          <w:sz w:val="24"/>
          <w:szCs w:val="24"/>
        </w:rPr>
      </w:pPr>
      <w:r w:rsidRPr="0052473E">
        <w:rPr>
          <w:rFonts w:ascii="Times New Roman" w:hAnsi="Times New Roman" w:cs="Times New Roman"/>
          <w:sz w:val="24"/>
          <w:szCs w:val="24"/>
        </w:rPr>
        <w:t>Number of mapped and profiled small and medium-sized enterprises</w:t>
      </w:r>
    </w:p>
    <w:p w14:paraId="6FDE86D0" w14:textId="77777777" w:rsidR="0052473E" w:rsidRPr="0052473E" w:rsidRDefault="0052473E" w:rsidP="0052473E">
      <w:pPr>
        <w:pStyle w:val="ListParagraph"/>
        <w:numPr>
          <w:ilvl w:val="0"/>
          <w:numId w:val="38"/>
        </w:numPr>
        <w:spacing w:line="276" w:lineRule="auto"/>
        <w:rPr>
          <w:rFonts w:ascii="Times New Roman" w:hAnsi="Times New Roman" w:cs="Times New Roman"/>
          <w:sz w:val="24"/>
          <w:szCs w:val="24"/>
        </w:rPr>
      </w:pPr>
      <w:r w:rsidRPr="0052473E">
        <w:rPr>
          <w:rFonts w:ascii="Times New Roman" w:hAnsi="Times New Roman" w:cs="Times New Roman"/>
          <w:sz w:val="24"/>
          <w:szCs w:val="24"/>
        </w:rPr>
        <w:t>Income growth of pilot producer group compared to baseline</w:t>
      </w:r>
    </w:p>
    <w:p w14:paraId="46E6BE7E" w14:textId="77777777" w:rsidR="0052473E" w:rsidRPr="0052473E" w:rsidRDefault="0052473E" w:rsidP="0052473E">
      <w:pPr>
        <w:pStyle w:val="ListParagraph"/>
        <w:numPr>
          <w:ilvl w:val="0"/>
          <w:numId w:val="38"/>
        </w:numPr>
        <w:spacing w:line="276" w:lineRule="auto"/>
        <w:rPr>
          <w:rFonts w:ascii="Times New Roman" w:hAnsi="Times New Roman" w:cs="Times New Roman"/>
          <w:sz w:val="24"/>
          <w:szCs w:val="24"/>
        </w:rPr>
      </w:pPr>
      <w:r w:rsidRPr="0052473E">
        <w:rPr>
          <w:rFonts w:ascii="Times New Roman" w:hAnsi="Times New Roman" w:cs="Times New Roman"/>
          <w:sz w:val="24"/>
          <w:szCs w:val="24"/>
        </w:rPr>
        <w:t>Adoption of unified logo and slogan</w:t>
      </w:r>
    </w:p>
    <w:p w14:paraId="1D26B507" w14:textId="77777777" w:rsidR="0052473E" w:rsidRPr="0052473E" w:rsidRDefault="0052473E" w:rsidP="0052473E">
      <w:pPr>
        <w:pStyle w:val="ListParagraph"/>
        <w:numPr>
          <w:ilvl w:val="0"/>
          <w:numId w:val="38"/>
        </w:numPr>
        <w:spacing w:line="276" w:lineRule="auto"/>
        <w:rPr>
          <w:rFonts w:ascii="Times New Roman" w:hAnsi="Times New Roman" w:cs="Times New Roman"/>
          <w:sz w:val="24"/>
          <w:szCs w:val="24"/>
        </w:rPr>
      </w:pPr>
      <w:r w:rsidRPr="0052473E">
        <w:rPr>
          <w:rFonts w:ascii="Times New Roman" w:hAnsi="Times New Roman" w:cs="Times New Roman"/>
          <w:sz w:val="24"/>
          <w:szCs w:val="24"/>
        </w:rPr>
        <w:t>Signing of at least one memorandum of understanding</w:t>
      </w:r>
    </w:p>
    <w:p w14:paraId="70FB8B6E" w14:textId="77777777" w:rsidR="0052473E" w:rsidRPr="0052473E" w:rsidRDefault="0052473E" w:rsidP="0052473E">
      <w:pPr>
        <w:pStyle w:val="ListParagraph"/>
        <w:numPr>
          <w:ilvl w:val="0"/>
          <w:numId w:val="38"/>
        </w:numPr>
        <w:spacing w:line="276" w:lineRule="auto"/>
        <w:rPr>
          <w:rFonts w:ascii="Times New Roman" w:hAnsi="Times New Roman" w:cs="Times New Roman"/>
          <w:sz w:val="24"/>
          <w:szCs w:val="24"/>
        </w:rPr>
      </w:pPr>
      <w:r w:rsidRPr="0052473E">
        <w:rPr>
          <w:rFonts w:ascii="Times New Roman" w:hAnsi="Times New Roman" w:cs="Times New Roman"/>
          <w:sz w:val="24"/>
          <w:szCs w:val="24"/>
        </w:rPr>
        <w:t>Contractual frameworks and institutional support established</w:t>
      </w:r>
    </w:p>
    <w:p w14:paraId="7D20FC82" w14:textId="77777777" w:rsidR="0052473E" w:rsidRPr="0052473E" w:rsidRDefault="0052473E" w:rsidP="0052473E">
      <w:pPr>
        <w:pStyle w:val="ListParagraph"/>
        <w:numPr>
          <w:ilvl w:val="0"/>
          <w:numId w:val="38"/>
        </w:numPr>
        <w:spacing w:line="276" w:lineRule="auto"/>
        <w:rPr>
          <w:rFonts w:ascii="Times New Roman" w:hAnsi="Times New Roman" w:cs="Times New Roman"/>
          <w:sz w:val="24"/>
          <w:szCs w:val="24"/>
        </w:rPr>
      </w:pPr>
      <w:r w:rsidRPr="0052473E">
        <w:rPr>
          <w:rFonts w:ascii="Times New Roman" w:hAnsi="Times New Roman" w:cs="Times New Roman"/>
          <w:sz w:val="24"/>
          <w:szCs w:val="24"/>
        </w:rPr>
        <w:t>Improved communication efficiency</w:t>
      </w:r>
    </w:p>
    <w:p w14:paraId="758409AC" w14:textId="77777777" w:rsidR="0052473E" w:rsidRPr="0052473E" w:rsidRDefault="0052473E" w:rsidP="0052473E">
      <w:pPr>
        <w:spacing w:line="276" w:lineRule="auto"/>
        <w:rPr>
          <w:rFonts w:ascii="Times New Roman" w:hAnsi="Times New Roman" w:cs="Times New Roman"/>
          <w:b/>
          <w:bCs/>
          <w:sz w:val="24"/>
          <w:szCs w:val="24"/>
        </w:rPr>
      </w:pPr>
      <w:r w:rsidRPr="0052473E">
        <w:rPr>
          <w:rFonts w:ascii="Times New Roman" w:hAnsi="Times New Roman" w:cs="Times New Roman"/>
          <w:b/>
          <w:bCs/>
          <w:sz w:val="24"/>
          <w:szCs w:val="24"/>
        </w:rPr>
        <w:t>Long-term success measures:</w:t>
      </w:r>
    </w:p>
    <w:p w14:paraId="657414D3" w14:textId="77777777" w:rsidR="0052473E" w:rsidRPr="0052473E" w:rsidRDefault="0052473E" w:rsidP="0052473E">
      <w:pPr>
        <w:pStyle w:val="ListParagraph"/>
        <w:numPr>
          <w:ilvl w:val="0"/>
          <w:numId w:val="33"/>
        </w:numPr>
        <w:spacing w:line="276" w:lineRule="auto"/>
        <w:rPr>
          <w:rFonts w:ascii="Times New Roman" w:hAnsi="Times New Roman" w:cs="Times New Roman"/>
          <w:sz w:val="24"/>
          <w:szCs w:val="24"/>
        </w:rPr>
      </w:pPr>
      <w:r w:rsidRPr="0052473E">
        <w:rPr>
          <w:rFonts w:ascii="Times New Roman" w:hAnsi="Times New Roman" w:cs="Times New Roman"/>
          <w:sz w:val="24"/>
          <w:szCs w:val="24"/>
        </w:rPr>
        <w:t>Number of new or strengthened food processing producers</w:t>
      </w:r>
    </w:p>
    <w:p w14:paraId="314FE0E8" w14:textId="77777777" w:rsidR="0052473E" w:rsidRPr="0052473E" w:rsidRDefault="0052473E" w:rsidP="0052473E">
      <w:pPr>
        <w:pStyle w:val="ListParagraph"/>
        <w:numPr>
          <w:ilvl w:val="0"/>
          <w:numId w:val="33"/>
        </w:numPr>
        <w:spacing w:line="276" w:lineRule="auto"/>
        <w:rPr>
          <w:rFonts w:ascii="Times New Roman" w:hAnsi="Times New Roman" w:cs="Times New Roman"/>
          <w:sz w:val="24"/>
          <w:szCs w:val="24"/>
        </w:rPr>
      </w:pPr>
      <w:r w:rsidRPr="0052473E">
        <w:rPr>
          <w:rFonts w:ascii="Times New Roman" w:hAnsi="Times New Roman" w:cs="Times New Roman"/>
          <w:sz w:val="24"/>
          <w:szCs w:val="24"/>
        </w:rPr>
        <w:t>Increase in tourist traffic</w:t>
      </w:r>
    </w:p>
    <w:p w14:paraId="60740097" w14:textId="77777777" w:rsidR="0052473E" w:rsidRPr="0052473E" w:rsidRDefault="0052473E" w:rsidP="0052473E">
      <w:pPr>
        <w:pStyle w:val="ListParagraph"/>
        <w:numPr>
          <w:ilvl w:val="0"/>
          <w:numId w:val="33"/>
        </w:numPr>
        <w:spacing w:line="276" w:lineRule="auto"/>
        <w:rPr>
          <w:rFonts w:ascii="Times New Roman" w:hAnsi="Times New Roman" w:cs="Times New Roman"/>
          <w:sz w:val="24"/>
          <w:szCs w:val="24"/>
        </w:rPr>
      </w:pPr>
      <w:r w:rsidRPr="0052473E">
        <w:rPr>
          <w:rFonts w:ascii="Times New Roman" w:hAnsi="Times New Roman" w:cs="Times New Roman"/>
          <w:sz w:val="24"/>
          <w:szCs w:val="24"/>
        </w:rPr>
        <w:t>Launch and placement of new products under the brand umbrella</w:t>
      </w:r>
    </w:p>
    <w:p w14:paraId="1FBE9966" w14:textId="77777777" w:rsidR="00A95C4D" w:rsidRPr="00A95C4D" w:rsidRDefault="00A95C4D" w:rsidP="00A95C4D">
      <w:pPr>
        <w:spacing w:after="0"/>
        <w:jc w:val="both"/>
        <w:rPr>
          <w:rFonts w:ascii="Times New Roman" w:eastAsia="Times New Roman" w:hAnsi="Times New Roman" w:cs="Times New Roman"/>
          <w:sz w:val="24"/>
          <w:szCs w:val="24"/>
        </w:rPr>
      </w:pPr>
    </w:p>
    <w:p w14:paraId="6A238FD5" w14:textId="77777777" w:rsidR="006D321F" w:rsidRDefault="006D321F" w:rsidP="00963659">
      <w:pPr>
        <w:spacing w:after="0"/>
        <w:jc w:val="both"/>
        <w:rPr>
          <w:rFonts w:ascii="Times New Roman" w:eastAsia="Times New Roman" w:hAnsi="Times New Roman" w:cs="Times New Roman"/>
          <w:sz w:val="24"/>
          <w:szCs w:val="24"/>
        </w:rPr>
      </w:pPr>
    </w:p>
    <w:p w14:paraId="6D3F2703" w14:textId="15EE2A5A" w:rsidR="006D321F" w:rsidRPr="009E4D89" w:rsidRDefault="00C86A8B" w:rsidP="00C86A8B">
      <w:pPr>
        <w:pStyle w:val="ListParagraph"/>
        <w:numPr>
          <w:ilvl w:val="0"/>
          <w:numId w:val="11"/>
        </w:numPr>
        <w:spacing w:after="0"/>
        <w:jc w:val="both"/>
        <w:rPr>
          <w:rFonts w:ascii="Times New Roman" w:eastAsia="Times New Roman" w:hAnsi="Times New Roman" w:cs="Times New Roman"/>
          <w:b/>
          <w:bCs/>
          <w:sz w:val="24"/>
          <w:szCs w:val="24"/>
        </w:rPr>
      </w:pPr>
      <w:r w:rsidRPr="009E4D89">
        <w:rPr>
          <w:rFonts w:ascii="Times New Roman" w:eastAsia="Times New Roman" w:hAnsi="Times New Roman" w:cs="Times New Roman"/>
          <w:b/>
          <w:bCs/>
          <w:sz w:val="24"/>
          <w:szCs w:val="24"/>
        </w:rPr>
        <w:t>TIMELINES AND DELIVERABLES</w:t>
      </w:r>
    </w:p>
    <w:p w14:paraId="4DA6A6C7" w14:textId="77777777" w:rsidR="009E4D89" w:rsidRDefault="009E4D89" w:rsidP="00C86A8B">
      <w:pPr>
        <w:spacing w:after="0"/>
        <w:jc w:val="both"/>
        <w:rPr>
          <w:rFonts w:ascii="Times New Roman" w:eastAsia="Times New Roman" w:hAnsi="Times New Roman" w:cs="Times New Roman"/>
          <w:sz w:val="24"/>
          <w:szCs w:val="24"/>
        </w:rPr>
      </w:pPr>
    </w:p>
    <w:p w14:paraId="38B7FF2B" w14:textId="7C9DFE52" w:rsidR="00C86A8B" w:rsidRDefault="00C0396D" w:rsidP="00C86A8B">
      <w:pPr>
        <w:spacing w:after="0"/>
        <w:jc w:val="both"/>
        <w:rPr>
          <w:rFonts w:ascii="Times New Roman" w:eastAsia="Times New Roman" w:hAnsi="Times New Roman" w:cs="Times New Roman"/>
          <w:sz w:val="24"/>
          <w:szCs w:val="24"/>
        </w:rPr>
      </w:pPr>
      <w:r w:rsidRPr="00C0396D">
        <w:rPr>
          <w:rFonts w:ascii="Times New Roman" w:eastAsia="Times New Roman" w:hAnsi="Times New Roman" w:cs="Times New Roman"/>
          <w:sz w:val="24"/>
          <w:szCs w:val="24"/>
        </w:rPr>
        <w:t xml:space="preserve">The planned duration for the implementation of all project activities in the Municipality of </w:t>
      </w:r>
      <w:proofErr w:type="spellStart"/>
      <w:r w:rsidRPr="00C0396D">
        <w:rPr>
          <w:rFonts w:ascii="Times New Roman" w:eastAsia="Times New Roman" w:hAnsi="Times New Roman" w:cs="Times New Roman"/>
          <w:sz w:val="24"/>
          <w:szCs w:val="24"/>
        </w:rPr>
        <w:t>Banovići</w:t>
      </w:r>
      <w:proofErr w:type="spellEnd"/>
      <w:r w:rsidRPr="00C0396D">
        <w:rPr>
          <w:rFonts w:ascii="Times New Roman" w:eastAsia="Times New Roman" w:hAnsi="Times New Roman" w:cs="Times New Roman"/>
          <w:sz w:val="24"/>
          <w:szCs w:val="24"/>
        </w:rPr>
        <w:t xml:space="preserve"> is four (4) months</w:t>
      </w:r>
      <w:r>
        <w:rPr>
          <w:rFonts w:ascii="Times New Roman" w:eastAsia="Times New Roman" w:hAnsi="Times New Roman" w:cs="Times New Roman"/>
          <w:sz w:val="24"/>
          <w:szCs w:val="24"/>
        </w:rPr>
        <w:t xml:space="preserve"> and t</w:t>
      </w:r>
      <w:r w:rsidR="009E4D89" w:rsidRPr="009E4D89">
        <w:rPr>
          <w:rFonts w:ascii="Times New Roman" w:eastAsia="Times New Roman" w:hAnsi="Times New Roman" w:cs="Times New Roman"/>
          <w:sz w:val="24"/>
          <w:szCs w:val="24"/>
        </w:rPr>
        <w:t>he Contractor will be required to deliver services in accordance with the deadlines listed below:</w:t>
      </w:r>
    </w:p>
    <w:p w14:paraId="2A9A6F5A" w14:textId="77777777" w:rsidR="009E4D89" w:rsidRDefault="009E4D89" w:rsidP="00C86A8B">
      <w:pPr>
        <w:spacing w:after="0"/>
        <w:jc w:val="both"/>
        <w:rPr>
          <w:rFonts w:ascii="Times New Roman" w:eastAsia="Times New Roman" w:hAnsi="Times New Roman" w:cs="Times New Roman"/>
          <w:sz w:val="24"/>
          <w:szCs w:val="24"/>
        </w:rPr>
      </w:pPr>
    </w:p>
    <w:tbl>
      <w:tblPr>
        <w:tblStyle w:val="TableGrid"/>
        <w:tblW w:w="9639" w:type="dxa"/>
        <w:tblInd w:w="-5" w:type="dxa"/>
        <w:tblLook w:val="04A0" w:firstRow="1" w:lastRow="0" w:firstColumn="1" w:lastColumn="0" w:noHBand="0" w:noVBand="1"/>
      </w:tblPr>
      <w:tblGrid>
        <w:gridCol w:w="6521"/>
        <w:gridCol w:w="3118"/>
      </w:tblGrid>
      <w:tr w:rsidR="00FC3C9F" w:rsidRPr="00FC3C9F" w14:paraId="6F41008D" w14:textId="77777777" w:rsidTr="003802F2">
        <w:tc>
          <w:tcPr>
            <w:tcW w:w="6521" w:type="dxa"/>
            <w:vAlign w:val="center"/>
          </w:tcPr>
          <w:p w14:paraId="520D36AD" w14:textId="1B79229D" w:rsidR="00FC3C9F" w:rsidRPr="00FC3C9F" w:rsidRDefault="00FC3C9F" w:rsidP="005C6D07">
            <w:pPr>
              <w:spacing w:line="276" w:lineRule="auto"/>
              <w:jc w:val="center"/>
              <w:rPr>
                <w:rFonts w:ascii="Times New Roman" w:hAnsi="Times New Roman" w:cs="Times New Roman"/>
                <w:b/>
                <w:bCs/>
                <w:sz w:val="24"/>
                <w:szCs w:val="24"/>
              </w:rPr>
            </w:pPr>
            <w:r w:rsidRPr="00FC3C9F">
              <w:rPr>
                <w:rFonts w:ascii="Times New Roman" w:hAnsi="Times New Roman" w:cs="Times New Roman"/>
                <w:b/>
                <w:bCs/>
                <w:sz w:val="24"/>
                <w:szCs w:val="24"/>
              </w:rPr>
              <w:lastRenderedPageBreak/>
              <w:t>Task</w:t>
            </w:r>
            <w:r w:rsidR="00B77D46">
              <w:rPr>
                <w:rFonts w:ascii="Times New Roman" w:hAnsi="Times New Roman" w:cs="Times New Roman"/>
                <w:b/>
                <w:bCs/>
                <w:sz w:val="24"/>
                <w:szCs w:val="24"/>
              </w:rPr>
              <w:t>s/Deliverables</w:t>
            </w:r>
          </w:p>
        </w:tc>
        <w:tc>
          <w:tcPr>
            <w:tcW w:w="3118" w:type="dxa"/>
            <w:vAlign w:val="center"/>
          </w:tcPr>
          <w:p w14:paraId="32909215" w14:textId="77777777" w:rsidR="00FC3C9F" w:rsidRPr="00FC3C9F" w:rsidRDefault="00FC3C9F" w:rsidP="005C6D07">
            <w:pPr>
              <w:spacing w:line="276" w:lineRule="auto"/>
              <w:jc w:val="center"/>
              <w:rPr>
                <w:rFonts w:ascii="Times New Roman" w:hAnsi="Times New Roman" w:cs="Times New Roman"/>
                <w:b/>
                <w:bCs/>
                <w:sz w:val="24"/>
                <w:szCs w:val="24"/>
              </w:rPr>
            </w:pPr>
            <w:r w:rsidRPr="00FC3C9F">
              <w:rPr>
                <w:rFonts w:ascii="Times New Roman" w:hAnsi="Times New Roman" w:cs="Times New Roman"/>
                <w:b/>
                <w:bCs/>
                <w:sz w:val="24"/>
                <w:szCs w:val="24"/>
              </w:rPr>
              <w:t>Expected Completion Date</w:t>
            </w:r>
          </w:p>
        </w:tc>
      </w:tr>
      <w:tr w:rsidR="00FC3C9F" w:rsidRPr="00FC3C9F" w14:paraId="23BE9EA6" w14:textId="77777777" w:rsidTr="003802F2">
        <w:tc>
          <w:tcPr>
            <w:tcW w:w="6521" w:type="dxa"/>
            <w:vAlign w:val="center"/>
          </w:tcPr>
          <w:p w14:paraId="2BBF01A8" w14:textId="70F05EDF" w:rsidR="00FC3C9F" w:rsidRPr="00FC3C9F" w:rsidRDefault="00B77D46" w:rsidP="005C6D07">
            <w:pPr>
              <w:spacing w:line="276" w:lineRule="auto"/>
              <w:rPr>
                <w:rFonts w:ascii="Times New Roman" w:hAnsi="Times New Roman" w:cs="Times New Roman"/>
                <w:sz w:val="24"/>
                <w:szCs w:val="24"/>
              </w:rPr>
            </w:pPr>
            <w:r>
              <w:rPr>
                <w:rFonts w:ascii="Times New Roman" w:hAnsi="Times New Roman" w:cs="Times New Roman"/>
                <w:sz w:val="24"/>
                <w:szCs w:val="24"/>
              </w:rPr>
              <w:t xml:space="preserve">Task </w:t>
            </w:r>
            <w:r w:rsidR="00FC3C9F" w:rsidRPr="00FC3C9F">
              <w:rPr>
                <w:rFonts w:ascii="Times New Roman" w:hAnsi="Times New Roman" w:cs="Times New Roman"/>
                <w:sz w:val="24"/>
                <w:szCs w:val="24"/>
              </w:rPr>
              <w:t>1: Preparatory Analysis and Data Collection</w:t>
            </w:r>
            <w:r w:rsidR="002E2C82">
              <w:rPr>
                <w:rFonts w:ascii="Times New Roman" w:hAnsi="Times New Roman" w:cs="Times New Roman"/>
                <w:sz w:val="24"/>
                <w:szCs w:val="24"/>
              </w:rPr>
              <w:t xml:space="preserve"> (3 weeks)</w:t>
            </w:r>
          </w:p>
        </w:tc>
        <w:tc>
          <w:tcPr>
            <w:tcW w:w="3118" w:type="dxa"/>
            <w:vAlign w:val="center"/>
          </w:tcPr>
          <w:p w14:paraId="3749C2B0" w14:textId="77777777" w:rsidR="00FC3C9F" w:rsidRPr="00FC3C9F" w:rsidRDefault="00FC3C9F" w:rsidP="005C6D07">
            <w:pPr>
              <w:spacing w:line="276" w:lineRule="auto"/>
              <w:rPr>
                <w:rFonts w:ascii="Times New Roman" w:hAnsi="Times New Roman" w:cs="Times New Roman"/>
                <w:sz w:val="24"/>
                <w:szCs w:val="24"/>
              </w:rPr>
            </w:pPr>
            <w:r w:rsidRPr="00FC3C9F">
              <w:rPr>
                <w:rFonts w:ascii="Times New Roman" w:hAnsi="Times New Roman" w:cs="Times New Roman"/>
                <w:sz w:val="24"/>
                <w:szCs w:val="24"/>
              </w:rPr>
              <w:t>October 21st 2025</w:t>
            </w:r>
          </w:p>
        </w:tc>
      </w:tr>
      <w:tr w:rsidR="00FC3C9F" w:rsidRPr="00FC3C9F" w14:paraId="408CE71B" w14:textId="77777777" w:rsidTr="003802F2">
        <w:tc>
          <w:tcPr>
            <w:tcW w:w="6521" w:type="dxa"/>
            <w:vAlign w:val="center"/>
          </w:tcPr>
          <w:p w14:paraId="62D90F6F" w14:textId="1C5AC2D7" w:rsidR="00FC3C9F" w:rsidRPr="00FC3C9F" w:rsidRDefault="00B77D46" w:rsidP="005C6D07">
            <w:pPr>
              <w:spacing w:line="276" w:lineRule="auto"/>
              <w:rPr>
                <w:rFonts w:ascii="Times New Roman" w:hAnsi="Times New Roman" w:cs="Times New Roman"/>
                <w:sz w:val="24"/>
                <w:szCs w:val="24"/>
              </w:rPr>
            </w:pPr>
            <w:r>
              <w:rPr>
                <w:rFonts w:ascii="Times New Roman" w:hAnsi="Times New Roman" w:cs="Times New Roman"/>
                <w:sz w:val="24"/>
                <w:szCs w:val="24"/>
              </w:rPr>
              <w:t>Task</w:t>
            </w:r>
            <w:r w:rsidR="00FC3C9F" w:rsidRPr="00FC3C9F">
              <w:rPr>
                <w:rFonts w:ascii="Times New Roman" w:hAnsi="Times New Roman" w:cs="Times New Roman"/>
                <w:sz w:val="24"/>
                <w:szCs w:val="24"/>
              </w:rPr>
              <w:t xml:space="preserve"> 2: Situation Analysis and Diagnostics</w:t>
            </w:r>
            <w:r w:rsidR="002E2C82">
              <w:rPr>
                <w:rFonts w:ascii="Times New Roman" w:hAnsi="Times New Roman" w:cs="Times New Roman"/>
                <w:sz w:val="24"/>
                <w:szCs w:val="24"/>
              </w:rPr>
              <w:t xml:space="preserve"> (</w:t>
            </w:r>
            <w:r w:rsidR="003802F2">
              <w:rPr>
                <w:rFonts w:ascii="Times New Roman" w:hAnsi="Times New Roman" w:cs="Times New Roman"/>
                <w:sz w:val="24"/>
                <w:szCs w:val="24"/>
              </w:rPr>
              <w:t>4 weeks)</w:t>
            </w:r>
          </w:p>
        </w:tc>
        <w:tc>
          <w:tcPr>
            <w:tcW w:w="3118" w:type="dxa"/>
            <w:vAlign w:val="center"/>
          </w:tcPr>
          <w:p w14:paraId="644EDD4E" w14:textId="77777777" w:rsidR="00FC3C9F" w:rsidRPr="00FC3C9F" w:rsidRDefault="00FC3C9F" w:rsidP="005C6D07">
            <w:pPr>
              <w:spacing w:line="276" w:lineRule="auto"/>
              <w:rPr>
                <w:rFonts w:ascii="Times New Roman" w:hAnsi="Times New Roman" w:cs="Times New Roman"/>
                <w:sz w:val="24"/>
                <w:szCs w:val="24"/>
              </w:rPr>
            </w:pPr>
            <w:r w:rsidRPr="00FC3C9F">
              <w:rPr>
                <w:rFonts w:ascii="Times New Roman" w:hAnsi="Times New Roman" w:cs="Times New Roman"/>
                <w:sz w:val="24"/>
                <w:szCs w:val="24"/>
              </w:rPr>
              <w:t>November 18, 2025</w:t>
            </w:r>
          </w:p>
        </w:tc>
      </w:tr>
      <w:tr w:rsidR="00FC3C9F" w:rsidRPr="00FC3C9F" w14:paraId="13867977" w14:textId="77777777" w:rsidTr="003802F2">
        <w:tc>
          <w:tcPr>
            <w:tcW w:w="6521" w:type="dxa"/>
            <w:vAlign w:val="center"/>
          </w:tcPr>
          <w:p w14:paraId="788AD49E" w14:textId="5B6511E9" w:rsidR="00FC3C9F" w:rsidRPr="00FC3C9F" w:rsidRDefault="00B77D46" w:rsidP="005C6D07">
            <w:pPr>
              <w:spacing w:line="276" w:lineRule="auto"/>
              <w:rPr>
                <w:rFonts w:ascii="Times New Roman" w:hAnsi="Times New Roman" w:cs="Times New Roman"/>
                <w:sz w:val="24"/>
                <w:szCs w:val="24"/>
              </w:rPr>
            </w:pPr>
            <w:r>
              <w:rPr>
                <w:rFonts w:ascii="Times New Roman" w:hAnsi="Times New Roman" w:cs="Times New Roman"/>
                <w:sz w:val="24"/>
                <w:szCs w:val="24"/>
              </w:rPr>
              <w:t>Task</w:t>
            </w:r>
            <w:r w:rsidR="00FC3C9F" w:rsidRPr="00FC3C9F">
              <w:rPr>
                <w:rFonts w:ascii="Times New Roman" w:hAnsi="Times New Roman" w:cs="Times New Roman"/>
                <w:sz w:val="24"/>
                <w:szCs w:val="24"/>
              </w:rPr>
              <w:t xml:space="preserve"> 3: Stakeholder </w:t>
            </w:r>
            <w:r w:rsidR="00F47706" w:rsidRPr="00FC3C9F">
              <w:rPr>
                <w:rFonts w:ascii="Times New Roman" w:hAnsi="Times New Roman" w:cs="Times New Roman"/>
                <w:sz w:val="24"/>
                <w:szCs w:val="24"/>
              </w:rPr>
              <w:t>Mobilization</w:t>
            </w:r>
            <w:r w:rsidR="00FC3C9F" w:rsidRPr="00FC3C9F">
              <w:rPr>
                <w:rFonts w:ascii="Times New Roman" w:hAnsi="Times New Roman" w:cs="Times New Roman"/>
                <w:sz w:val="24"/>
                <w:szCs w:val="24"/>
              </w:rPr>
              <w:t xml:space="preserve"> and SME Engagement</w:t>
            </w:r>
            <w:r w:rsidR="003802F2">
              <w:rPr>
                <w:rFonts w:ascii="Times New Roman" w:hAnsi="Times New Roman" w:cs="Times New Roman"/>
                <w:sz w:val="24"/>
                <w:szCs w:val="24"/>
              </w:rPr>
              <w:t xml:space="preserve"> (</w:t>
            </w:r>
            <w:r w:rsidR="00C0769C">
              <w:rPr>
                <w:rFonts w:ascii="Times New Roman" w:hAnsi="Times New Roman" w:cs="Times New Roman"/>
                <w:sz w:val="24"/>
                <w:szCs w:val="24"/>
              </w:rPr>
              <w:t>3 weeks)</w:t>
            </w:r>
          </w:p>
        </w:tc>
        <w:tc>
          <w:tcPr>
            <w:tcW w:w="3118" w:type="dxa"/>
            <w:vAlign w:val="center"/>
          </w:tcPr>
          <w:p w14:paraId="354AD97E" w14:textId="77777777" w:rsidR="00FC3C9F" w:rsidRPr="00FC3C9F" w:rsidRDefault="00FC3C9F" w:rsidP="005C6D07">
            <w:pPr>
              <w:spacing w:line="276" w:lineRule="auto"/>
              <w:rPr>
                <w:rFonts w:ascii="Times New Roman" w:hAnsi="Times New Roman" w:cs="Times New Roman"/>
                <w:sz w:val="24"/>
                <w:szCs w:val="24"/>
              </w:rPr>
            </w:pPr>
            <w:r w:rsidRPr="00FC3C9F">
              <w:rPr>
                <w:rFonts w:ascii="Times New Roman" w:hAnsi="Times New Roman" w:cs="Times New Roman"/>
                <w:sz w:val="24"/>
                <w:szCs w:val="24"/>
              </w:rPr>
              <w:t>December 9, 2025</w:t>
            </w:r>
          </w:p>
        </w:tc>
      </w:tr>
      <w:tr w:rsidR="00FC3C9F" w:rsidRPr="00FC3C9F" w14:paraId="099DAC05" w14:textId="77777777" w:rsidTr="003802F2">
        <w:tc>
          <w:tcPr>
            <w:tcW w:w="6521" w:type="dxa"/>
            <w:vAlign w:val="center"/>
          </w:tcPr>
          <w:p w14:paraId="28EE7C2C" w14:textId="45300253" w:rsidR="00FC3C9F" w:rsidRPr="00FC3C9F" w:rsidRDefault="00B77D46" w:rsidP="005C6D07">
            <w:pPr>
              <w:spacing w:line="276" w:lineRule="auto"/>
              <w:rPr>
                <w:rFonts w:ascii="Times New Roman" w:hAnsi="Times New Roman" w:cs="Times New Roman"/>
                <w:sz w:val="24"/>
                <w:szCs w:val="24"/>
              </w:rPr>
            </w:pPr>
            <w:r>
              <w:rPr>
                <w:rFonts w:ascii="Times New Roman" w:hAnsi="Times New Roman" w:cs="Times New Roman"/>
                <w:sz w:val="24"/>
                <w:szCs w:val="24"/>
              </w:rPr>
              <w:t>Task</w:t>
            </w:r>
            <w:r w:rsidR="00FC3C9F" w:rsidRPr="00FC3C9F">
              <w:rPr>
                <w:rFonts w:ascii="Times New Roman" w:hAnsi="Times New Roman" w:cs="Times New Roman"/>
                <w:sz w:val="24"/>
                <w:szCs w:val="24"/>
              </w:rPr>
              <w:t xml:space="preserve"> 4: Draft Integrated Promotion and Branding Plan</w:t>
            </w:r>
            <w:r w:rsidR="00C0769C">
              <w:rPr>
                <w:rFonts w:ascii="Times New Roman" w:hAnsi="Times New Roman" w:cs="Times New Roman"/>
                <w:sz w:val="24"/>
                <w:szCs w:val="24"/>
              </w:rPr>
              <w:t xml:space="preserve"> (</w:t>
            </w:r>
            <w:r w:rsidR="00256DBA">
              <w:rPr>
                <w:rFonts w:ascii="Times New Roman" w:hAnsi="Times New Roman" w:cs="Times New Roman"/>
                <w:sz w:val="24"/>
                <w:szCs w:val="24"/>
              </w:rPr>
              <w:t>5 weeks)</w:t>
            </w:r>
          </w:p>
        </w:tc>
        <w:tc>
          <w:tcPr>
            <w:tcW w:w="3118" w:type="dxa"/>
            <w:vAlign w:val="center"/>
          </w:tcPr>
          <w:p w14:paraId="0A4B663B" w14:textId="77777777" w:rsidR="00FC3C9F" w:rsidRPr="00FC3C9F" w:rsidRDefault="00FC3C9F" w:rsidP="005C6D07">
            <w:pPr>
              <w:spacing w:line="276" w:lineRule="auto"/>
              <w:rPr>
                <w:rFonts w:ascii="Times New Roman" w:hAnsi="Times New Roman" w:cs="Times New Roman"/>
                <w:sz w:val="24"/>
                <w:szCs w:val="24"/>
              </w:rPr>
            </w:pPr>
            <w:r w:rsidRPr="00FC3C9F">
              <w:rPr>
                <w:rFonts w:ascii="Times New Roman" w:hAnsi="Times New Roman" w:cs="Times New Roman"/>
                <w:sz w:val="24"/>
                <w:szCs w:val="24"/>
              </w:rPr>
              <w:t>January 13, 2026</w:t>
            </w:r>
          </w:p>
        </w:tc>
      </w:tr>
      <w:tr w:rsidR="00FC3C9F" w:rsidRPr="00FC3C9F" w14:paraId="665A767A" w14:textId="77777777" w:rsidTr="003802F2">
        <w:tc>
          <w:tcPr>
            <w:tcW w:w="6521" w:type="dxa"/>
            <w:vAlign w:val="center"/>
          </w:tcPr>
          <w:p w14:paraId="00DCF358" w14:textId="5A7C2F85" w:rsidR="00FC3C9F" w:rsidRPr="00FC3C9F" w:rsidRDefault="00B77D46" w:rsidP="005C6D07">
            <w:pPr>
              <w:spacing w:line="276" w:lineRule="auto"/>
              <w:rPr>
                <w:rFonts w:ascii="Times New Roman" w:hAnsi="Times New Roman" w:cs="Times New Roman"/>
                <w:sz w:val="24"/>
                <w:szCs w:val="24"/>
              </w:rPr>
            </w:pPr>
            <w:r>
              <w:rPr>
                <w:rFonts w:ascii="Times New Roman" w:hAnsi="Times New Roman" w:cs="Times New Roman"/>
                <w:sz w:val="24"/>
                <w:szCs w:val="24"/>
              </w:rPr>
              <w:t>Task</w:t>
            </w:r>
            <w:r w:rsidR="00FC3C9F" w:rsidRPr="00FC3C9F">
              <w:rPr>
                <w:rFonts w:ascii="Times New Roman" w:hAnsi="Times New Roman" w:cs="Times New Roman"/>
                <w:sz w:val="24"/>
                <w:szCs w:val="24"/>
              </w:rPr>
              <w:t xml:space="preserve"> 5: Costing and Scheduling Framework</w:t>
            </w:r>
            <w:r w:rsidR="00256DBA">
              <w:rPr>
                <w:rFonts w:ascii="Times New Roman" w:hAnsi="Times New Roman" w:cs="Times New Roman"/>
                <w:sz w:val="24"/>
                <w:szCs w:val="24"/>
              </w:rPr>
              <w:t xml:space="preserve"> (</w:t>
            </w:r>
            <w:r w:rsidR="007A634D">
              <w:rPr>
                <w:rFonts w:ascii="Times New Roman" w:hAnsi="Times New Roman" w:cs="Times New Roman"/>
                <w:sz w:val="24"/>
                <w:szCs w:val="24"/>
              </w:rPr>
              <w:t>2 weeks)</w:t>
            </w:r>
          </w:p>
        </w:tc>
        <w:tc>
          <w:tcPr>
            <w:tcW w:w="3118" w:type="dxa"/>
            <w:vAlign w:val="center"/>
          </w:tcPr>
          <w:p w14:paraId="62C623DB" w14:textId="77777777" w:rsidR="00FC3C9F" w:rsidRPr="00FC3C9F" w:rsidRDefault="00FC3C9F" w:rsidP="005C6D07">
            <w:pPr>
              <w:spacing w:line="276" w:lineRule="auto"/>
              <w:rPr>
                <w:rFonts w:ascii="Times New Roman" w:hAnsi="Times New Roman" w:cs="Times New Roman"/>
                <w:sz w:val="24"/>
                <w:szCs w:val="24"/>
              </w:rPr>
            </w:pPr>
            <w:r w:rsidRPr="00FC3C9F">
              <w:rPr>
                <w:rFonts w:ascii="Times New Roman" w:hAnsi="Times New Roman" w:cs="Times New Roman"/>
                <w:sz w:val="24"/>
                <w:szCs w:val="24"/>
              </w:rPr>
              <w:t>January 26, 2026</w:t>
            </w:r>
          </w:p>
        </w:tc>
      </w:tr>
      <w:tr w:rsidR="00FC3C9F" w:rsidRPr="00FC3C9F" w14:paraId="0DD724DE" w14:textId="77777777" w:rsidTr="003802F2">
        <w:tc>
          <w:tcPr>
            <w:tcW w:w="6521" w:type="dxa"/>
            <w:vAlign w:val="center"/>
          </w:tcPr>
          <w:p w14:paraId="37801211" w14:textId="4B2412F4" w:rsidR="00FC3C9F" w:rsidRPr="00FC3C9F" w:rsidRDefault="00B77D46" w:rsidP="005C6D07">
            <w:pPr>
              <w:spacing w:line="276" w:lineRule="auto"/>
              <w:rPr>
                <w:rFonts w:ascii="Times New Roman" w:hAnsi="Times New Roman" w:cs="Times New Roman"/>
                <w:sz w:val="24"/>
                <w:szCs w:val="24"/>
              </w:rPr>
            </w:pPr>
            <w:r>
              <w:rPr>
                <w:rFonts w:ascii="Times New Roman" w:hAnsi="Times New Roman" w:cs="Times New Roman"/>
                <w:sz w:val="24"/>
                <w:szCs w:val="24"/>
              </w:rPr>
              <w:t>Task</w:t>
            </w:r>
            <w:r w:rsidR="00FC3C9F" w:rsidRPr="00FC3C9F">
              <w:rPr>
                <w:rFonts w:ascii="Times New Roman" w:hAnsi="Times New Roman" w:cs="Times New Roman"/>
                <w:sz w:val="24"/>
                <w:szCs w:val="24"/>
              </w:rPr>
              <w:t xml:space="preserve"> 6: Validation and </w:t>
            </w:r>
            <w:r w:rsidR="00F47706" w:rsidRPr="00FC3C9F">
              <w:rPr>
                <w:rFonts w:ascii="Times New Roman" w:hAnsi="Times New Roman" w:cs="Times New Roman"/>
                <w:sz w:val="24"/>
                <w:szCs w:val="24"/>
              </w:rPr>
              <w:t>Finalization</w:t>
            </w:r>
            <w:r w:rsidR="00FC3C9F" w:rsidRPr="00FC3C9F">
              <w:rPr>
                <w:rFonts w:ascii="Times New Roman" w:hAnsi="Times New Roman" w:cs="Times New Roman"/>
                <w:sz w:val="24"/>
                <w:szCs w:val="24"/>
              </w:rPr>
              <w:t xml:space="preserve"> </w:t>
            </w:r>
            <w:r w:rsidR="00317AE3">
              <w:rPr>
                <w:rFonts w:ascii="Times New Roman" w:hAnsi="Times New Roman" w:cs="Times New Roman"/>
                <w:sz w:val="24"/>
                <w:szCs w:val="24"/>
              </w:rPr>
              <w:t xml:space="preserve">and a final report to SEI on work performed </w:t>
            </w:r>
            <w:r w:rsidR="001E69E2">
              <w:rPr>
                <w:rFonts w:ascii="Times New Roman" w:hAnsi="Times New Roman" w:cs="Times New Roman"/>
                <w:sz w:val="24"/>
                <w:szCs w:val="24"/>
              </w:rPr>
              <w:t>(1 week)</w:t>
            </w:r>
          </w:p>
        </w:tc>
        <w:tc>
          <w:tcPr>
            <w:tcW w:w="3118" w:type="dxa"/>
            <w:vAlign w:val="center"/>
          </w:tcPr>
          <w:p w14:paraId="48C6CDEF" w14:textId="77777777" w:rsidR="00FC3C9F" w:rsidRPr="00FC3C9F" w:rsidRDefault="00FC3C9F" w:rsidP="005C6D07">
            <w:pPr>
              <w:spacing w:line="276" w:lineRule="auto"/>
              <w:rPr>
                <w:rFonts w:ascii="Times New Roman" w:hAnsi="Times New Roman" w:cs="Times New Roman"/>
                <w:sz w:val="24"/>
                <w:szCs w:val="24"/>
              </w:rPr>
            </w:pPr>
            <w:r w:rsidRPr="00FC3C9F">
              <w:rPr>
                <w:rFonts w:ascii="Times New Roman" w:hAnsi="Times New Roman" w:cs="Times New Roman"/>
                <w:sz w:val="24"/>
                <w:szCs w:val="24"/>
              </w:rPr>
              <w:t>January 31, 2026</w:t>
            </w:r>
          </w:p>
        </w:tc>
      </w:tr>
    </w:tbl>
    <w:p w14:paraId="21916223" w14:textId="77777777" w:rsidR="009E4D89" w:rsidRPr="00C86A8B" w:rsidRDefault="009E4D89" w:rsidP="00C86A8B">
      <w:pPr>
        <w:spacing w:after="0"/>
        <w:jc w:val="both"/>
        <w:rPr>
          <w:rFonts w:ascii="Times New Roman" w:eastAsia="Times New Roman" w:hAnsi="Times New Roman" w:cs="Times New Roman"/>
          <w:sz w:val="24"/>
          <w:szCs w:val="24"/>
        </w:rPr>
      </w:pPr>
    </w:p>
    <w:p w14:paraId="348A3B13" w14:textId="79E6B7D9" w:rsidR="005B0B55" w:rsidRDefault="005B0B55" w:rsidP="00FC3C9F">
      <w:pPr>
        <w:spacing w:after="0"/>
        <w:jc w:val="both"/>
        <w:rPr>
          <w:rFonts w:ascii="Times New Roman" w:eastAsia="Times New Roman" w:hAnsi="Times New Roman" w:cs="Times New Roman"/>
          <w:sz w:val="24"/>
          <w:szCs w:val="24"/>
        </w:rPr>
      </w:pPr>
      <w:r w:rsidRPr="005B0B55">
        <w:rPr>
          <w:rFonts w:ascii="Times New Roman" w:eastAsia="Times New Roman" w:hAnsi="Times New Roman" w:cs="Times New Roman"/>
          <w:sz w:val="24"/>
          <w:szCs w:val="24"/>
        </w:rPr>
        <w:t xml:space="preserve">The Contractor will be provided with the contact details of representatives from the Municipality of </w:t>
      </w:r>
      <w:proofErr w:type="spellStart"/>
      <w:r w:rsidRPr="005B0B55">
        <w:rPr>
          <w:rFonts w:ascii="Times New Roman" w:eastAsia="Times New Roman" w:hAnsi="Times New Roman" w:cs="Times New Roman"/>
          <w:sz w:val="24"/>
          <w:szCs w:val="24"/>
        </w:rPr>
        <w:t>Banovići</w:t>
      </w:r>
      <w:proofErr w:type="spellEnd"/>
      <w:r w:rsidRPr="005B0B55">
        <w:rPr>
          <w:rFonts w:ascii="Times New Roman" w:eastAsia="Times New Roman" w:hAnsi="Times New Roman" w:cs="Times New Roman"/>
          <w:sz w:val="24"/>
          <w:szCs w:val="24"/>
        </w:rPr>
        <w:t>. Monitoring and evaluation to ensure quality will be carried out by SEI experts.</w:t>
      </w:r>
    </w:p>
    <w:p w14:paraId="657137D2" w14:textId="77777777" w:rsidR="005B0B55" w:rsidRDefault="005B0B55" w:rsidP="00FC3C9F">
      <w:pPr>
        <w:spacing w:after="0"/>
        <w:jc w:val="both"/>
        <w:rPr>
          <w:rFonts w:ascii="Times New Roman" w:eastAsia="Times New Roman" w:hAnsi="Times New Roman" w:cs="Times New Roman"/>
          <w:sz w:val="24"/>
          <w:szCs w:val="24"/>
        </w:rPr>
      </w:pPr>
    </w:p>
    <w:p w14:paraId="68B8D22E" w14:textId="51E7613D" w:rsidR="005F3033" w:rsidRPr="00FC3C9F" w:rsidRDefault="005F3033" w:rsidP="00FC3C9F">
      <w:pPr>
        <w:spacing w:after="0"/>
        <w:jc w:val="both"/>
        <w:rPr>
          <w:rFonts w:ascii="Times New Roman" w:eastAsia="Times New Roman" w:hAnsi="Times New Roman" w:cs="Times New Roman"/>
          <w:sz w:val="24"/>
          <w:szCs w:val="24"/>
        </w:rPr>
      </w:pPr>
      <w:r w:rsidRPr="00FC3C9F">
        <w:rPr>
          <w:rFonts w:ascii="Times New Roman" w:eastAsia="Times New Roman" w:hAnsi="Times New Roman" w:cs="Times New Roman"/>
          <w:sz w:val="24"/>
          <w:szCs w:val="24"/>
        </w:rPr>
        <w:t xml:space="preserve">The Contractor is required to </w:t>
      </w:r>
      <w:proofErr w:type="gramStart"/>
      <w:r w:rsidRPr="00FC3C9F">
        <w:rPr>
          <w:rFonts w:ascii="Times New Roman" w:eastAsia="Times New Roman" w:hAnsi="Times New Roman" w:cs="Times New Roman"/>
          <w:sz w:val="24"/>
          <w:szCs w:val="24"/>
        </w:rPr>
        <w:t>take into account</w:t>
      </w:r>
      <w:proofErr w:type="gramEnd"/>
      <w:r w:rsidRPr="00FC3C9F">
        <w:rPr>
          <w:rFonts w:ascii="Times New Roman" w:eastAsia="Times New Roman" w:hAnsi="Times New Roman" w:cs="Times New Roman"/>
          <w:sz w:val="24"/>
          <w:szCs w:val="24"/>
        </w:rPr>
        <w:t xml:space="preserve"> the comments from the representatives of the Municipality of </w:t>
      </w:r>
      <w:proofErr w:type="spellStart"/>
      <w:r w:rsidRPr="00FC3C9F">
        <w:rPr>
          <w:rFonts w:ascii="Times New Roman" w:eastAsia="Times New Roman" w:hAnsi="Times New Roman" w:cs="Times New Roman"/>
          <w:sz w:val="24"/>
          <w:szCs w:val="24"/>
        </w:rPr>
        <w:t>Banovići</w:t>
      </w:r>
      <w:proofErr w:type="spellEnd"/>
      <w:r w:rsidRPr="00FC3C9F">
        <w:rPr>
          <w:rFonts w:ascii="Times New Roman" w:eastAsia="Times New Roman" w:hAnsi="Times New Roman" w:cs="Times New Roman"/>
          <w:sz w:val="24"/>
          <w:szCs w:val="24"/>
        </w:rPr>
        <w:t>, SEI, and other relevant parties, and to align their work with the provided suggestions.</w:t>
      </w:r>
    </w:p>
    <w:p w14:paraId="35945F30" w14:textId="77777777" w:rsidR="000A3505" w:rsidRPr="005F3033" w:rsidRDefault="000A3505" w:rsidP="000A3505">
      <w:pPr>
        <w:spacing w:after="0"/>
        <w:jc w:val="both"/>
        <w:rPr>
          <w:rFonts w:ascii="Times New Roman" w:eastAsia="Times New Roman" w:hAnsi="Times New Roman" w:cs="Times New Roman"/>
          <w:b/>
          <w:bCs/>
          <w:sz w:val="24"/>
          <w:szCs w:val="24"/>
        </w:rPr>
      </w:pPr>
    </w:p>
    <w:p w14:paraId="282493AF" w14:textId="77777777" w:rsidR="000A3505" w:rsidRPr="000A3505" w:rsidRDefault="000A3505" w:rsidP="00FF7F0B">
      <w:pPr>
        <w:rPr>
          <w:rFonts w:ascii="Times New Roman" w:hAnsi="Times New Roman" w:cs="Times New Roman"/>
          <w:sz w:val="24"/>
          <w:szCs w:val="24"/>
          <w:lang w:val="hr-HR"/>
        </w:rPr>
      </w:pPr>
    </w:p>
    <w:p w14:paraId="39AB2FB0" w14:textId="77777777" w:rsidR="00CA0A1B" w:rsidRPr="00D474E4" w:rsidRDefault="00CA0A1B" w:rsidP="00D26B02">
      <w:pPr>
        <w:spacing w:after="0"/>
        <w:rPr>
          <w:rFonts w:ascii="Times New Roman" w:hAnsi="Times New Roman" w:cs="Times New Roman"/>
        </w:rPr>
      </w:pPr>
    </w:p>
    <w:p w14:paraId="093277C1" w14:textId="767A3668" w:rsidR="00EF1E21" w:rsidRPr="00D474E4" w:rsidRDefault="00EF1E21" w:rsidP="00EF1E21">
      <w:pPr>
        <w:spacing w:after="0"/>
        <w:ind w:left="5040" w:firstLine="720"/>
        <w:rPr>
          <w:rFonts w:ascii="Times New Roman" w:hAnsi="Times New Roman" w:cs="Times New Roman"/>
          <w:b/>
        </w:rPr>
      </w:pPr>
    </w:p>
    <w:sectPr w:rsidR="00EF1E21" w:rsidRPr="00D474E4">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188AE9" w14:textId="77777777" w:rsidR="00873E85" w:rsidRDefault="00873E85" w:rsidP="00E95384">
      <w:pPr>
        <w:spacing w:after="0" w:line="240" w:lineRule="auto"/>
      </w:pPr>
      <w:r>
        <w:separator/>
      </w:r>
    </w:p>
  </w:endnote>
  <w:endnote w:type="continuationSeparator" w:id="0">
    <w:p w14:paraId="7E651AFF" w14:textId="77777777" w:rsidR="00873E85" w:rsidRDefault="00873E85" w:rsidP="00E95384">
      <w:pPr>
        <w:spacing w:after="0" w:line="240" w:lineRule="auto"/>
      </w:pPr>
      <w:r>
        <w:continuationSeparator/>
      </w:r>
    </w:p>
  </w:endnote>
  <w:endnote w:type="continuationNotice" w:id="1">
    <w:p w14:paraId="5D22E014" w14:textId="77777777" w:rsidR="00873E85" w:rsidRDefault="00873E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2213199"/>
      <w:docPartObj>
        <w:docPartGallery w:val="Page Numbers (Bottom of Page)"/>
        <w:docPartUnique/>
      </w:docPartObj>
    </w:sdtPr>
    <w:sdtEndPr>
      <w:rPr>
        <w:noProof/>
      </w:rPr>
    </w:sdtEndPr>
    <w:sdtContent>
      <w:p w14:paraId="167404A4" w14:textId="6CAA2F2A" w:rsidR="00E95384" w:rsidRDefault="00E95384">
        <w:pPr>
          <w:pStyle w:val="Footer"/>
          <w:jc w:val="center"/>
        </w:pPr>
        <w:r>
          <w:fldChar w:fldCharType="begin"/>
        </w:r>
        <w:r>
          <w:instrText xml:space="preserve"> PAGE   \* MERGEFORMAT </w:instrText>
        </w:r>
        <w:r>
          <w:fldChar w:fldCharType="separate"/>
        </w:r>
        <w:r w:rsidR="004E262B">
          <w:rPr>
            <w:noProof/>
          </w:rPr>
          <w:t>2</w:t>
        </w:r>
        <w:r>
          <w:rPr>
            <w:noProof/>
          </w:rPr>
          <w:fldChar w:fldCharType="end"/>
        </w:r>
      </w:p>
    </w:sdtContent>
  </w:sdt>
  <w:p w14:paraId="404CBE9C" w14:textId="77777777" w:rsidR="00E95384" w:rsidRDefault="00E953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335A2" w14:textId="77777777" w:rsidR="00873E85" w:rsidRDefault="00873E85" w:rsidP="00E95384">
      <w:pPr>
        <w:spacing w:after="0" w:line="240" w:lineRule="auto"/>
      </w:pPr>
      <w:r>
        <w:separator/>
      </w:r>
    </w:p>
  </w:footnote>
  <w:footnote w:type="continuationSeparator" w:id="0">
    <w:p w14:paraId="5286643B" w14:textId="77777777" w:rsidR="00873E85" w:rsidRDefault="00873E85" w:rsidP="00E95384">
      <w:pPr>
        <w:spacing w:after="0" w:line="240" w:lineRule="auto"/>
      </w:pPr>
      <w:r>
        <w:continuationSeparator/>
      </w:r>
    </w:p>
  </w:footnote>
  <w:footnote w:type="continuationNotice" w:id="1">
    <w:p w14:paraId="4D687421" w14:textId="77777777" w:rsidR="00873E85" w:rsidRDefault="00873E8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B7004"/>
    <w:multiLevelType w:val="hybridMultilevel"/>
    <w:tmpl w:val="3650286E"/>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 w15:restartNumberingAfterBreak="0">
    <w:nsid w:val="017339D5"/>
    <w:multiLevelType w:val="hybridMultilevel"/>
    <w:tmpl w:val="9A0AFB7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791D40"/>
    <w:multiLevelType w:val="hybridMultilevel"/>
    <w:tmpl w:val="A6521E1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722B42"/>
    <w:multiLevelType w:val="hybridMultilevel"/>
    <w:tmpl w:val="4C3E7B56"/>
    <w:lvl w:ilvl="0" w:tplc="9920013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3F26BE"/>
    <w:multiLevelType w:val="hybridMultilevel"/>
    <w:tmpl w:val="D1A68390"/>
    <w:lvl w:ilvl="0" w:tplc="2000000F">
      <w:start w:val="1"/>
      <w:numFmt w:val="decimal"/>
      <w:lvlText w:val="%1."/>
      <w:lvlJc w:val="left"/>
      <w:pPr>
        <w:ind w:left="720" w:hanging="360"/>
      </w:pPr>
      <w:rPr>
        <w:rFonts w:hint="default"/>
      </w:rPr>
    </w:lvl>
    <w:lvl w:ilvl="1" w:tplc="C626435A">
      <w:start w:val="1"/>
      <w:numFmt w:val="lowerLetter"/>
      <w:lvlText w:val="%2)"/>
      <w:lvlJc w:val="left"/>
      <w:pPr>
        <w:ind w:left="1800" w:hanging="72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07D64E55"/>
    <w:multiLevelType w:val="multilevel"/>
    <w:tmpl w:val="576886AC"/>
    <w:lvl w:ilvl="0">
      <w:start w:val="3"/>
      <w:numFmt w:val="decimal"/>
      <w:lvlText w:val="%1."/>
      <w:lvlJc w:val="left"/>
      <w:pPr>
        <w:ind w:left="360" w:hanging="360"/>
      </w:pPr>
      <w:rPr>
        <w:rFonts w:hint="default"/>
      </w:rPr>
    </w:lvl>
    <w:lvl w:ilvl="1">
      <w:numFmt w:val="bullet"/>
      <w:lvlText w:val="-"/>
      <w:lvlJc w:val="left"/>
      <w:pPr>
        <w:ind w:left="720" w:hanging="360"/>
      </w:pPr>
      <w:rPr>
        <w:rFonts w:ascii="Calibri" w:eastAsiaTheme="minorHAnsi" w:hAnsi="Calibri" w:cs="Calibr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9122E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0A4B4E"/>
    <w:multiLevelType w:val="hybridMultilevel"/>
    <w:tmpl w:val="8214A92A"/>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 w15:restartNumberingAfterBreak="0">
    <w:nsid w:val="17194AA0"/>
    <w:multiLevelType w:val="hybridMultilevel"/>
    <w:tmpl w:val="44305F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D600BF"/>
    <w:multiLevelType w:val="hybridMultilevel"/>
    <w:tmpl w:val="842AE1D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 w15:restartNumberingAfterBreak="0">
    <w:nsid w:val="25335BF8"/>
    <w:multiLevelType w:val="hybridMultilevel"/>
    <w:tmpl w:val="0370426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FE1C8B"/>
    <w:multiLevelType w:val="multilevel"/>
    <w:tmpl w:val="40102DE4"/>
    <w:lvl w:ilvl="0">
      <w:start w:val="1"/>
      <w:numFmt w:val="upperRoman"/>
      <w:lvlText w:val="%1."/>
      <w:lvlJc w:val="right"/>
      <w:pPr>
        <w:ind w:left="720" w:hanging="360"/>
      </w:pPr>
      <w:rPr>
        <w:b/>
        <w:bCs w:val="0"/>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BCF52D9"/>
    <w:multiLevelType w:val="hybridMultilevel"/>
    <w:tmpl w:val="190EA63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47520A"/>
    <w:multiLevelType w:val="hybridMultilevel"/>
    <w:tmpl w:val="F912E636"/>
    <w:lvl w:ilvl="0" w:tplc="141A0001">
      <w:start w:val="1"/>
      <w:numFmt w:val="bullet"/>
      <w:lvlText w:val=""/>
      <w:lvlJc w:val="left"/>
      <w:pPr>
        <w:ind w:left="720" w:hanging="360"/>
      </w:pPr>
      <w:rPr>
        <w:rFonts w:ascii="Symbol" w:hAnsi="Symbol" w:hint="default"/>
      </w:rPr>
    </w:lvl>
    <w:lvl w:ilvl="1" w:tplc="6622C5F4">
      <w:start w:val="1"/>
      <w:numFmt w:val="bullet"/>
      <w:lvlText w:val="•"/>
      <w:lvlJc w:val="left"/>
      <w:pPr>
        <w:ind w:left="1440" w:hanging="360"/>
      </w:pPr>
      <w:rPr>
        <w:rFonts w:ascii="Calibri Light" w:eastAsiaTheme="minorHAnsi" w:hAnsi="Calibri Light" w:cs="Calibri Light"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4" w15:restartNumberingAfterBreak="0">
    <w:nsid w:val="30CC4722"/>
    <w:multiLevelType w:val="hybridMultilevel"/>
    <w:tmpl w:val="54BACBC6"/>
    <w:lvl w:ilvl="0" w:tplc="BC8A942C">
      <w:start w:val="1"/>
      <w:numFmt w:val="upperRoman"/>
      <w:lvlText w:val="%1."/>
      <w:lvlJc w:val="right"/>
      <w:pPr>
        <w:ind w:left="720" w:hanging="360"/>
      </w:pPr>
      <w:rPr>
        <w:b/>
        <w:bCs w:val="0"/>
      </w:rPr>
    </w:lvl>
    <w:lvl w:ilvl="1" w:tplc="092C534E">
      <w:start w:val="1"/>
      <w:numFmt w:val="decimal"/>
      <w:lvlText w:val="%2."/>
      <w:lvlJc w:val="left"/>
      <w:pPr>
        <w:ind w:left="1440" w:hanging="360"/>
      </w:pPr>
      <w:rPr>
        <w:rFonts w:hint="default"/>
        <w:b/>
        <w:bCs/>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315902"/>
    <w:multiLevelType w:val="hybridMultilevel"/>
    <w:tmpl w:val="F14A3A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4B4601"/>
    <w:multiLevelType w:val="hybridMultilevel"/>
    <w:tmpl w:val="96361946"/>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7" w15:restartNumberingAfterBreak="0">
    <w:nsid w:val="3B9E5AB3"/>
    <w:multiLevelType w:val="multilevel"/>
    <w:tmpl w:val="9C481BA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2492989"/>
    <w:multiLevelType w:val="hybridMultilevel"/>
    <w:tmpl w:val="66648732"/>
    <w:lvl w:ilvl="0" w:tplc="92EAA680">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EB713F5"/>
    <w:multiLevelType w:val="hybridMultilevel"/>
    <w:tmpl w:val="BB94BF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455569"/>
    <w:multiLevelType w:val="multilevel"/>
    <w:tmpl w:val="90081F32"/>
    <w:lvl w:ilvl="0">
      <w:start w:val="1"/>
      <w:numFmt w:val="decimal"/>
      <w:lvlText w:val="%1."/>
      <w:lvlJc w:val="right"/>
      <w:pPr>
        <w:ind w:left="1080" w:hanging="360"/>
      </w:pPr>
      <w:rPr>
        <w:rFonts w:ascii="Times New Roman" w:eastAsiaTheme="minorHAnsi" w:hAnsi="Times New Roman" w:cs="Times New Roman"/>
        <w:b w:val="0"/>
        <w:bCs/>
      </w:rPr>
    </w:lvl>
    <w:lvl w:ilvl="1">
      <w:start w:val="1"/>
      <w:numFmt w:val="decimal"/>
      <w:isLgl/>
      <w:lvlText w:val="%1.%2."/>
      <w:lvlJc w:val="left"/>
      <w:pPr>
        <w:ind w:left="1104" w:hanging="38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540628B0"/>
    <w:multiLevelType w:val="multilevel"/>
    <w:tmpl w:val="6AA6E962"/>
    <w:lvl w:ilvl="0">
      <w:start w:val="1"/>
      <w:numFmt w:val="upperRoman"/>
      <w:lvlText w:val="%1."/>
      <w:lvlJc w:val="right"/>
      <w:pPr>
        <w:ind w:left="720" w:hanging="360"/>
      </w:pPr>
      <w:rPr>
        <w:b/>
        <w:bCs w:val="0"/>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47F5CF5"/>
    <w:multiLevelType w:val="multilevel"/>
    <w:tmpl w:val="9056AC8E"/>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57022734"/>
    <w:multiLevelType w:val="hybridMultilevel"/>
    <w:tmpl w:val="4872AA4A"/>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4" w15:restartNumberingAfterBreak="0">
    <w:nsid w:val="676317D2"/>
    <w:multiLevelType w:val="hybridMultilevel"/>
    <w:tmpl w:val="F0A4670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8A95931"/>
    <w:multiLevelType w:val="multilevel"/>
    <w:tmpl w:val="C778C9C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9437617"/>
    <w:multiLevelType w:val="hybridMultilevel"/>
    <w:tmpl w:val="47388BC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B9283C"/>
    <w:multiLevelType w:val="hybridMultilevel"/>
    <w:tmpl w:val="642EB3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0727DB"/>
    <w:multiLevelType w:val="hybridMultilevel"/>
    <w:tmpl w:val="7C462B44"/>
    <w:lvl w:ilvl="0" w:tplc="92EAA680">
      <w:numFmt w:val="bullet"/>
      <w:lvlText w:val="-"/>
      <w:lvlJc w:val="left"/>
      <w:pPr>
        <w:ind w:left="720" w:hanging="360"/>
      </w:pPr>
      <w:rPr>
        <w:rFonts w:ascii="Calibri" w:eastAsiaTheme="minorHAnsi" w:hAnsi="Calibri" w:cs="Calibri" w:hint="default"/>
      </w:rPr>
    </w:lvl>
    <w:lvl w:ilvl="1" w:tplc="92EAA680">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1D0A9C"/>
    <w:multiLevelType w:val="hybridMultilevel"/>
    <w:tmpl w:val="82706BE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687735"/>
    <w:multiLevelType w:val="hybridMultilevel"/>
    <w:tmpl w:val="04800BD2"/>
    <w:lvl w:ilvl="0" w:tplc="96BE7CDE">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0B1535"/>
    <w:multiLevelType w:val="multilevel"/>
    <w:tmpl w:val="A0102FE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0B17DCE"/>
    <w:multiLevelType w:val="hybridMultilevel"/>
    <w:tmpl w:val="1C8443C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38A43EC"/>
    <w:multiLevelType w:val="multilevel"/>
    <w:tmpl w:val="4F201380"/>
    <w:lvl w:ilvl="0">
      <w:start w:val="1"/>
      <w:numFmt w:val="decimal"/>
      <w:lvlText w:val="%1."/>
      <w:lvlJc w:val="right"/>
      <w:pPr>
        <w:ind w:left="1080" w:hanging="360"/>
      </w:pPr>
      <w:rPr>
        <w:rFonts w:ascii="Times New Roman" w:eastAsiaTheme="minorHAnsi" w:hAnsi="Times New Roman" w:cs="Times New Roman"/>
        <w:b w:val="0"/>
        <w:bCs/>
      </w:rPr>
    </w:lvl>
    <w:lvl w:ilvl="1">
      <w:numFmt w:val="bullet"/>
      <w:lvlText w:val="-"/>
      <w:lvlJc w:val="left"/>
      <w:pPr>
        <w:ind w:left="1080" w:hanging="360"/>
      </w:pPr>
      <w:rPr>
        <w:rFonts w:ascii="Calibri" w:eastAsiaTheme="minorHAnsi" w:hAnsi="Calibri" w:cs="Calibri"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7647541A"/>
    <w:multiLevelType w:val="multilevel"/>
    <w:tmpl w:val="70DC03A2"/>
    <w:lvl w:ilvl="0">
      <w:start w:val="1"/>
      <w:numFmt w:val="decimal"/>
      <w:lvlText w:val="%1."/>
      <w:lvlJc w:val="right"/>
      <w:pPr>
        <w:ind w:left="1080" w:hanging="360"/>
      </w:pPr>
      <w:rPr>
        <w:rFonts w:ascii="Times New Roman" w:eastAsiaTheme="minorHAnsi" w:hAnsi="Times New Roman" w:cs="Times New Roman"/>
        <w:b w:val="0"/>
        <w:bCs/>
      </w:rPr>
    </w:lvl>
    <w:lvl w:ilvl="1">
      <w:numFmt w:val="bullet"/>
      <w:lvlText w:val="-"/>
      <w:lvlJc w:val="left"/>
      <w:pPr>
        <w:ind w:left="1080" w:hanging="360"/>
      </w:pPr>
      <w:rPr>
        <w:rFonts w:ascii="Calibri" w:eastAsiaTheme="minorHAnsi" w:hAnsi="Calibri" w:cs="Calibri" w:hint="default"/>
      </w:rPr>
    </w:lvl>
    <w:lvl w:ilvl="2">
      <w:numFmt w:val="bullet"/>
      <w:lvlText w:val="-"/>
      <w:lvlJc w:val="left"/>
      <w:pPr>
        <w:ind w:left="1080" w:hanging="360"/>
      </w:pPr>
      <w:rPr>
        <w:rFonts w:ascii="Calibri" w:eastAsiaTheme="minorHAnsi" w:hAnsi="Calibri" w:cs="Calibri"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9092B35"/>
    <w:multiLevelType w:val="multilevel"/>
    <w:tmpl w:val="5A726304"/>
    <w:lvl w:ilvl="0">
      <w:start w:val="3"/>
      <w:numFmt w:val="decimal"/>
      <w:lvlText w:val="%1."/>
      <w:lvlJc w:val="left"/>
      <w:pPr>
        <w:ind w:left="360" w:hanging="360"/>
      </w:pPr>
      <w:rPr>
        <w:rFonts w:hint="default"/>
      </w:rPr>
    </w:lvl>
    <w:lvl w:ilvl="1">
      <w:numFmt w:val="bullet"/>
      <w:lvlText w:val="-"/>
      <w:lvlJc w:val="left"/>
      <w:pPr>
        <w:ind w:left="720" w:hanging="360"/>
      </w:pPr>
      <w:rPr>
        <w:rFonts w:ascii="Calibri" w:eastAsiaTheme="minorHAnsi" w:hAnsi="Calibri" w:cs="Calibri" w:hint="default"/>
      </w:rPr>
    </w:lvl>
    <w:lvl w:ilvl="2">
      <w:numFmt w:val="bullet"/>
      <w:lvlText w:val="-"/>
      <w:lvlJc w:val="left"/>
      <w:pPr>
        <w:ind w:left="1080" w:hanging="360"/>
      </w:pPr>
      <w:rPr>
        <w:rFonts w:ascii="Calibri" w:eastAsiaTheme="minorHAnsi" w:hAnsi="Calibri" w:cs="Calibri"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F7453F0"/>
    <w:multiLevelType w:val="multilevel"/>
    <w:tmpl w:val="DFA6849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81942015">
    <w:abstractNumId w:val="11"/>
  </w:num>
  <w:num w:numId="2" w16cid:durableId="1669551414">
    <w:abstractNumId w:val="27"/>
  </w:num>
  <w:num w:numId="3" w16cid:durableId="1899123177">
    <w:abstractNumId w:val="17"/>
  </w:num>
  <w:num w:numId="4" w16cid:durableId="1843625190">
    <w:abstractNumId w:val="36"/>
  </w:num>
  <w:num w:numId="5" w16cid:durableId="1382899793">
    <w:abstractNumId w:val="25"/>
  </w:num>
  <w:num w:numId="6" w16cid:durableId="853955661">
    <w:abstractNumId w:val="15"/>
  </w:num>
  <w:num w:numId="7" w16cid:durableId="992024412">
    <w:abstractNumId w:val="8"/>
  </w:num>
  <w:num w:numId="8" w16cid:durableId="2100061691">
    <w:abstractNumId w:val="14"/>
  </w:num>
  <w:num w:numId="9" w16cid:durableId="1487237702">
    <w:abstractNumId w:val="28"/>
  </w:num>
  <w:num w:numId="10" w16cid:durableId="584219548">
    <w:abstractNumId w:val="19"/>
  </w:num>
  <w:num w:numId="11" w16cid:durableId="866217869">
    <w:abstractNumId w:val="4"/>
  </w:num>
  <w:num w:numId="12" w16cid:durableId="1116603338">
    <w:abstractNumId w:val="22"/>
  </w:num>
  <w:num w:numId="13" w16cid:durableId="332883036">
    <w:abstractNumId w:val="26"/>
  </w:num>
  <w:num w:numId="14" w16cid:durableId="1503928308">
    <w:abstractNumId w:val="6"/>
  </w:num>
  <w:num w:numId="15" w16cid:durableId="393772002">
    <w:abstractNumId w:val="24"/>
  </w:num>
  <w:num w:numId="16" w16cid:durableId="1170291629">
    <w:abstractNumId w:val="10"/>
  </w:num>
  <w:num w:numId="17" w16cid:durableId="1704286783">
    <w:abstractNumId w:val="32"/>
  </w:num>
  <w:num w:numId="18" w16cid:durableId="2088769739">
    <w:abstractNumId w:val="29"/>
  </w:num>
  <w:num w:numId="19" w16cid:durableId="726147338">
    <w:abstractNumId w:val="12"/>
  </w:num>
  <w:num w:numId="20" w16cid:durableId="2104691043">
    <w:abstractNumId w:val="20"/>
  </w:num>
  <w:num w:numId="21" w16cid:durableId="2085031940">
    <w:abstractNumId w:val="33"/>
  </w:num>
  <w:num w:numId="22" w16cid:durableId="1124696027">
    <w:abstractNumId w:val="34"/>
  </w:num>
  <w:num w:numId="23" w16cid:durableId="9016451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0995316">
    <w:abstractNumId w:val="3"/>
  </w:num>
  <w:num w:numId="25" w16cid:durableId="1172453100">
    <w:abstractNumId w:val="5"/>
  </w:num>
  <w:num w:numId="26" w16cid:durableId="1133870125">
    <w:abstractNumId w:val="35"/>
  </w:num>
  <w:num w:numId="27" w16cid:durableId="1001203432">
    <w:abstractNumId w:val="18"/>
  </w:num>
  <w:num w:numId="28" w16cid:durableId="615328207">
    <w:abstractNumId w:val="21"/>
  </w:num>
  <w:num w:numId="29" w16cid:durableId="312220329">
    <w:abstractNumId w:val="2"/>
  </w:num>
  <w:num w:numId="30" w16cid:durableId="435949138">
    <w:abstractNumId w:val="1"/>
  </w:num>
  <w:num w:numId="31" w16cid:durableId="1016469905">
    <w:abstractNumId w:val="31"/>
  </w:num>
  <w:num w:numId="32" w16cid:durableId="419838108">
    <w:abstractNumId w:val="30"/>
  </w:num>
  <w:num w:numId="33" w16cid:durableId="60250792">
    <w:abstractNumId w:val="13"/>
  </w:num>
  <w:num w:numId="34" w16cid:durableId="418216768">
    <w:abstractNumId w:val="7"/>
  </w:num>
  <w:num w:numId="35" w16cid:durableId="871846645">
    <w:abstractNumId w:val="23"/>
  </w:num>
  <w:num w:numId="36" w16cid:durableId="581990481">
    <w:abstractNumId w:val="0"/>
  </w:num>
  <w:num w:numId="37" w16cid:durableId="1869684181">
    <w:abstractNumId w:val="9"/>
  </w:num>
  <w:num w:numId="38" w16cid:durableId="1640332941">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3A2"/>
    <w:rsid w:val="00000A82"/>
    <w:rsid w:val="00002DDB"/>
    <w:rsid w:val="000052E7"/>
    <w:rsid w:val="00005532"/>
    <w:rsid w:val="00010AB2"/>
    <w:rsid w:val="000157FB"/>
    <w:rsid w:val="00017617"/>
    <w:rsid w:val="00020707"/>
    <w:rsid w:val="00020DD6"/>
    <w:rsid w:val="0002381A"/>
    <w:rsid w:val="00025D5F"/>
    <w:rsid w:val="0002675A"/>
    <w:rsid w:val="0002681F"/>
    <w:rsid w:val="00031BCE"/>
    <w:rsid w:val="00032071"/>
    <w:rsid w:val="00032805"/>
    <w:rsid w:val="00032F7A"/>
    <w:rsid w:val="0003430F"/>
    <w:rsid w:val="000346BA"/>
    <w:rsid w:val="00037A8E"/>
    <w:rsid w:val="00042E79"/>
    <w:rsid w:val="00043AED"/>
    <w:rsid w:val="00050B44"/>
    <w:rsid w:val="00060EA4"/>
    <w:rsid w:val="0006182F"/>
    <w:rsid w:val="00063D67"/>
    <w:rsid w:val="000647F7"/>
    <w:rsid w:val="000725E8"/>
    <w:rsid w:val="00075DC5"/>
    <w:rsid w:val="00075F2F"/>
    <w:rsid w:val="00085A34"/>
    <w:rsid w:val="00090E47"/>
    <w:rsid w:val="000929BE"/>
    <w:rsid w:val="000969B5"/>
    <w:rsid w:val="000A2D33"/>
    <w:rsid w:val="000A3505"/>
    <w:rsid w:val="000A7545"/>
    <w:rsid w:val="000B0BE2"/>
    <w:rsid w:val="000B2117"/>
    <w:rsid w:val="000B752D"/>
    <w:rsid w:val="000C1D92"/>
    <w:rsid w:val="000C34AE"/>
    <w:rsid w:val="000D1425"/>
    <w:rsid w:val="000D18AF"/>
    <w:rsid w:val="000D36AE"/>
    <w:rsid w:val="000D47B4"/>
    <w:rsid w:val="000D7BE6"/>
    <w:rsid w:val="000E5BA3"/>
    <w:rsid w:val="000F04A9"/>
    <w:rsid w:val="000F5057"/>
    <w:rsid w:val="000F5FB3"/>
    <w:rsid w:val="0010143F"/>
    <w:rsid w:val="0010363C"/>
    <w:rsid w:val="00103FDC"/>
    <w:rsid w:val="001040C6"/>
    <w:rsid w:val="0010411E"/>
    <w:rsid w:val="00104E42"/>
    <w:rsid w:val="00105519"/>
    <w:rsid w:val="0010671C"/>
    <w:rsid w:val="00110363"/>
    <w:rsid w:val="00111550"/>
    <w:rsid w:val="00114148"/>
    <w:rsid w:val="0011421C"/>
    <w:rsid w:val="0011592C"/>
    <w:rsid w:val="00117620"/>
    <w:rsid w:val="0013406A"/>
    <w:rsid w:val="001374EF"/>
    <w:rsid w:val="00144711"/>
    <w:rsid w:val="00145D97"/>
    <w:rsid w:val="00152D72"/>
    <w:rsid w:val="00162BAC"/>
    <w:rsid w:val="00171D2A"/>
    <w:rsid w:val="00172703"/>
    <w:rsid w:val="00173CF2"/>
    <w:rsid w:val="00176D79"/>
    <w:rsid w:val="00180CA7"/>
    <w:rsid w:val="001819DA"/>
    <w:rsid w:val="00182721"/>
    <w:rsid w:val="0018474B"/>
    <w:rsid w:val="00193D98"/>
    <w:rsid w:val="001971A9"/>
    <w:rsid w:val="001A0C40"/>
    <w:rsid w:val="001A19F5"/>
    <w:rsid w:val="001B493C"/>
    <w:rsid w:val="001B4C6D"/>
    <w:rsid w:val="001B5A34"/>
    <w:rsid w:val="001D0D8B"/>
    <w:rsid w:val="001D2401"/>
    <w:rsid w:val="001D38A5"/>
    <w:rsid w:val="001D512A"/>
    <w:rsid w:val="001D5C8E"/>
    <w:rsid w:val="001D6104"/>
    <w:rsid w:val="001D699E"/>
    <w:rsid w:val="001E1F26"/>
    <w:rsid w:val="001E69E2"/>
    <w:rsid w:val="001F44D3"/>
    <w:rsid w:val="001F6C49"/>
    <w:rsid w:val="001F6E6F"/>
    <w:rsid w:val="001F727A"/>
    <w:rsid w:val="00200ADD"/>
    <w:rsid w:val="00214299"/>
    <w:rsid w:val="00214489"/>
    <w:rsid w:val="0021613D"/>
    <w:rsid w:val="002169F4"/>
    <w:rsid w:val="00216E86"/>
    <w:rsid w:val="00220179"/>
    <w:rsid w:val="00225F9B"/>
    <w:rsid w:val="0022630F"/>
    <w:rsid w:val="00227A0F"/>
    <w:rsid w:val="00230A90"/>
    <w:rsid w:val="0023234B"/>
    <w:rsid w:val="00235967"/>
    <w:rsid w:val="0024260B"/>
    <w:rsid w:val="00243267"/>
    <w:rsid w:val="0024727E"/>
    <w:rsid w:val="00255576"/>
    <w:rsid w:val="00255B09"/>
    <w:rsid w:val="00256DBA"/>
    <w:rsid w:val="002574CD"/>
    <w:rsid w:val="00264394"/>
    <w:rsid w:val="002652D3"/>
    <w:rsid w:val="00266B43"/>
    <w:rsid w:val="002670C2"/>
    <w:rsid w:val="0027319D"/>
    <w:rsid w:val="00273E0A"/>
    <w:rsid w:val="00275B67"/>
    <w:rsid w:val="002777E4"/>
    <w:rsid w:val="00281DC2"/>
    <w:rsid w:val="0028651B"/>
    <w:rsid w:val="002911CF"/>
    <w:rsid w:val="002929D4"/>
    <w:rsid w:val="002930F2"/>
    <w:rsid w:val="00295271"/>
    <w:rsid w:val="002958BD"/>
    <w:rsid w:val="002A3840"/>
    <w:rsid w:val="002A5E4D"/>
    <w:rsid w:val="002A604C"/>
    <w:rsid w:val="002B066D"/>
    <w:rsid w:val="002B39DD"/>
    <w:rsid w:val="002B5279"/>
    <w:rsid w:val="002B5681"/>
    <w:rsid w:val="002B59F8"/>
    <w:rsid w:val="002C2CCC"/>
    <w:rsid w:val="002C7E7C"/>
    <w:rsid w:val="002D48B6"/>
    <w:rsid w:val="002D4FB0"/>
    <w:rsid w:val="002E2C82"/>
    <w:rsid w:val="002E577E"/>
    <w:rsid w:val="002F4917"/>
    <w:rsid w:val="002F4AE6"/>
    <w:rsid w:val="002F5E95"/>
    <w:rsid w:val="003129AC"/>
    <w:rsid w:val="00317AE3"/>
    <w:rsid w:val="003215F5"/>
    <w:rsid w:val="00325733"/>
    <w:rsid w:val="003309B9"/>
    <w:rsid w:val="00332F60"/>
    <w:rsid w:val="0034105C"/>
    <w:rsid w:val="003447E6"/>
    <w:rsid w:val="0034691A"/>
    <w:rsid w:val="00352370"/>
    <w:rsid w:val="00352409"/>
    <w:rsid w:val="00353FD6"/>
    <w:rsid w:val="003548F8"/>
    <w:rsid w:val="003559BB"/>
    <w:rsid w:val="0036189C"/>
    <w:rsid w:val="00362473"/>
    <w:rsid w:val="00363800"/>
    <w:rsid w:val="003677D4"/>
    <w:rsid w:val="00371911"/>
    <w:rsid w:val="00371F85"/>
    <w:rsid w:val="003733D7"/>
    <w:rsid w:val="0037388B"/>
    <w:rsid w:val="003770AE"/>
    <w:rsid w:val="003802F2"/>
    <w:rsid w:val="00381E32"/>
    <w:rsid w:val="0038412F"/>
    <w:rsid w:val="00384A9C"/>
    <w:rsid w:val="00384DD3"/>
    <w:rsid w:val="003855D2"/>
    <w:rsid w:val="00390850"/>
    <w:rsid w:val="0039125A"/>
    <w:rsid w:val="003925E2"/>
    <w:rsid w:val="0039499A"/>
    <w:rsid w:val="00394D27"/>
    <w:rsid w:val="003A3800"/>
    <w:rsid w:val="003A4AD4"/>
    <w:rsid w:val="003A72EF"/>
    <w:rsid w:val="003B53A1"/>
    <w:rsid w:val="003B7670"/>
    <w:rsid w:val="003C17D3"/>
    <w:rsid w:val="003C6008"/>
    <w:rsid w:val="003C6552"/>
    <w:rsid w:val="003D0BD2"/>
    <w:rsid w:val="003D61D1"/>
    <w:rsid w:val="003D7D95"/>
    <w:rsid w:val="003E01F9"/>
    <w:rsid w:val="003E7210"/>
    <w:rsid w:val="003F572F"/>
    <w:rsid w:val="00404090"/>
    <w:rsid w:val="00410061"/>
    <w:rsid w:val="00417843"/>
    <w:rsid w:val="004210CB"/>
    <w:rsid w:val="004218DF"/>
    <w:rsid w:val="00422847"/>
    <w:rsid w:val="00427AB9"/>
    <w:rsid w:val="00434E96"/>
    <w:rsid w:val="0043689F"/>
    <w:rsid w:val="00440B40"/>
    <w:rsid w:val="00444993"/>
    <w:rsid w:val="00445D53"/>
    <w:rsid w:val="004501FC"/>
    <w:rsid w:val="004532A0"/>
    <w:rsid w:val="0045523D"/>
    <w:rsid w:val="0045547E"/>
    <w:rsid w:val="00455FE2"/>
    <w:rsid w:val="00456E7D"/>
    <w:rsid w:val="004572E8"/>
    <w:rsid w:val="004643F6"/>
    <w:rsid w:val="0048374B"/>
    <w:rsid w:val="0048532F"/>
    <w:rsid w:val="00492C78"/>
    <w:rsid w:val="00495FE4"/>
    <w:rsid w:val="00497448"/>
    <w:rsid w:val="004A2CC1"/>
    <w:rsid w:val="004A473B"/>
    <w:rsid w:val="004A627F"/>
    <w:rsid w:val="004A7A99"/>
    <w:rsid w:val="004B6C50"/>
    <w:rsid w:val="004C0DFB"/>
    <w:rsid w:val="004D5E02"/>
    <w:rsid w:val="004D5F20"/>
    <w:rsid w:val="004E262B"/>
    <w:rsid w:val="004E6025"/>
    <w:rsid w:val="004F306D"/>
    <w:rsid w:val="004F3E34"/>
    <w:rsid w:val="004F7C31"/>
    <w:rsid w:val="00500000"/>
    <w:rsid w:val="00505052"/>
    <w:rsid w:val="00507A85"/>
    <w:rsid w:val="00507B6E"/>
    <w:rsid w:val="00511890"/>
    <w:rsid w:val="00512855"/>
    <w:rsid w:val="005171FB"/>
    <w:rsid w:val="005211E8"/>
    <w:rsid w:val="0052473E"/>
    <w:rsid w:val="00524EB4"/>
    <w:rsid w:val="00525EEF"/>
    <w:rsid w:val="00527321"/>
    <w:rsid w:val="00532069"/>
    <w:rsid w:val="005345B5"/>
    <w:rsid w:val="00537345"/>
    <w:rsid w:val="005439E7"/>
    <w:rsid w:val="00544901"/>
    <w:rsid w:val="005468B5"/>
    <w:rsid w:val="00546A70"/>
    <w:rsid w:val="00547F91"/>
    <w:rsid w:val="0055261B"/>
    <w:rsid w:val="00552BFD"/>
    <w:rsid w:val="0055347E"/>
    <w:rsid w:val="005560DE"/>
    <w:rsid w:val="0056235B"/>
    <w:rsid w:val="00566686"/>
    <w:rsid w:val="0057147D"/>
    <w:rsid w:val="005747EC"/>
    <w:rsid w:val="00574E44"/>
    <w:rsid w:val="005804F6"/>
    <w:rsid w:val="00584D3C"/>
    <w:rsid w:val="00584E79"/>
    <w:rsid w:val="00585491"/>
    <w:rsid w:val="005876F1"/>
    <w:rsid w:val="00590C0F"/>
    <w:rsid w:val="00592569"/>
    <w:rsid w:val="00594903"/>
    <w:rsid w:val="005B0B55"/>
    <w:rsid w:val="005B22E6"/>
    <w:rsid w:val="005B6E76"/>
    <w:rsid w:val="005C10D3"/>
    <w:rsid w:val="005C2E9E"/>
    <w:rsid w:val="005D3004"/>
    <w:rsid w:val="005D36E2"/>
    <w:rsid w:val="005D41FA"/>
    <w:rsid w:val="005D720F"/>
    <w:rsid w:val="005E0852"/>
    <w:rsid w:val="005E12FE"/>
    <w:rsid w:val="005E1C6F"/>
    <w:rsid w:val="005E2D6D"/>
    <w:rsid w:val="005E3B10"/>
    <w:rsid w:val="005E45CF"/>
    <w:rsid w:val="005E4610"/>
    <w:rsid w:val="005E5BE0"/>
    <w:rsid w:val="005E5D22"/>
    <w:rsid w:val="005F15F3"/>
    <w:rsid w:val="005F2257"/>
    <w:rsid w:val="005F3033"/>
    <w:rsid w:val="006004E8"/>
    <w:rsid w:val="00604105"/>
    <w:rsid w:val="00611448"/>
    <w:rsid w:val="00616F37"/>
    <w:rsid w:val="006213BC"/>
    <w:rsid w:val="00623DAD"/>
    <w:rsid w:val="00650350"/>
    <w:rsid w:val="00653F49"/>
    <w:rsid w:val="0065509B"/>
    <w:rsid w:val="00655DE6"/>
    <w:rsid w:val="00655F66"/>
    <w:rsid w:val="00656B59"/>
    <w:rsid w:val="00660374"/>
    <w:rsid w:val="006651F3"/>
    <w:rsid w:val="00670816"/>
    <w:rsid w:val="00671177"/>
    <w:rsid w:val="006749E7"/>
    <w:rsid w:val="00674E41"/>
    <w:rsid w:val="006823C0"/>
    <w:rsid w:val="0068317A"/>
    <w:rsid w:val="00687CD1"/>
    <w:rsid w:val="006902D6"/>
    <w:rsid w:val="00690F8A"/>
    <w:rsid w:val="00695197"/>
    <w:rsid w:val="006A6F79"/>
    <w:rsid w:val="006A785A"/>
    <w:rsid w:val="006C06B2"/>
    <w:rsid w:val="006C0E6F"/>
    <w:rsid w:val="006C2DC5"/>
    <w:rsid w:val="006C6E84"/>
    <w:rsid w:val="006D0D39"/>
    <w:rsid w:val="006D2945"/>
    <w:rsid w:val="006D321F"/>
    <w:rsid w:val="006D7826"/>
    <w:rsid w:val="006E2F4F"/>
    <w:rsid w:val="006E68A4"/>
    <w:rsid w:val="006E7DFE"/>
    <w:rsid w:val="006F109A"/>
    <w:rsid w:val="006F1EAC"/>
    <w:rsid w:val="006F5749"/>
    <w:rsid w:val="006F5E5E"/>
    <w:rsid w:val="006F64FF"/>
    <w:rsid w:val="007039E7"/>
    <w:rsid w:val="00703F52"/>
    <w:rsid w:val="00705F6A"/>
    <w:rsid w:val="00711EB8"/>
    <w:rsid w:val="0071360C"/>
    <w:rsid w:val="0071478B"/>
    <w:rsid w:val="00716C92"/>
    <w:rsid w:val="00721330"/>
    <w:rsid w:val="00725555"/>
    <w:rsid w:val="007344E9"/>
    <w:rsid w:val="0073696C"/>
    <w:rsid w:val="007415BC"/>
    <w:rsid w:val="00750579"/>
    <w:rsid w:val="007566CA"/>
    <w:rsid w:val="0075796C"/>
    <w:rsid w:val="00760405"/>
    <w:rsid w:val="007642D6"/>
    <w:rsid w:val="00764ED5"/>
    <w:rsid w:val="007653A3"/>
    <w:rsid w:val="00765A66"/>
    <w:rsid w:val="007665ED"/>
    <w:rsid w:val="00766977"/>
    <w:rsid w:val="00772908"/>
    <w:rsid w:val="00773190"/>
    <w:rsid w:val="00773B54"/>
    <w:rsid w:val="007746F0"/>
    <w:rsid w:val="00774AFA"/>
    <w:rsid w:val="00781AEC"/>
    <w:rsid w:val="00782BED"/>
    <w:rsid w:val="007872C0"/>
    <w:rsid w:val="00787586"/>
    <w:rsid w:val="00787A81"/>
    <w:rsid w:val="00790AEA"/>
    <w:rsid w:val="00790D01"/>
    <w:rsid w:val="00796DE3"/>
    <w:rsid w:val="007A03A1"/>
    <w:rsid w:val="007A4C00"/>
    <w:rsid w:val="007A634D"/>
    <w:rsid w:val="007A6F8F"/>
    <w:rsid w:val="007B2FBA"/>
    <w:rsid w:val="007B3E05"/>
    <w:rsid w:val="007B4AF9"/>
    <w:rsid w:val="007C0F3D"/>
    <w:rsid w:val="007C55D2"/>
    <w:rsid w:val="007C6166"/>
    <w:rsid w:val="007C68A0"/>
    <w:rsid w:val="007D0BA6"/>
    <w:rsid w:val="007E248B"/>
    <w:rsid w:val="007E26EB"/>
    <w:rsid w:val="007F1407"/>
    <w:rsid w:val="00801149"/>
    <w:rsid w:val="00807B2E"/>
    <w:rsid w:val="00813932"/>
    <w:rsid w:val="00814EDA"/>
    <w:rsid w:val="00815E63"/>
    <w:rsid w:val="008171BB"/>
    <w:rsid w:val="0081747F"/>
    <w:rsid w:val="00817F41"/>
    <w:rsid w:val="008401FB"/>
    <w:rsid w:val="0084428A"/>
    <w:rsid w:val="008445CA"/>
    <w:rsid w:val="00846C23"/>
    <w:rsid w:val="00847DED"/>
    <w:rsid w:val="008549D1"/>
    <w:rsid w:val="00854B12"/>
    <w:rsid w:val="00854DC6"/>
    <w:rsid w:val="008565AF"/>
    <w:rsid w:val="008611B4"/>
    <w:rsid w:val="008619AF"/>
    <w:rsid w:val="00872772"/>
    <w:rsid w:val="00872B68"/>
    <w:rsid w:val="00873E85"/>
    <w:rsid w:val="00877280"/>
    <w:rsid w:val="00880D6F"/>
    <w:rsid w:val="00883693"/>
    <w:rsid w:val="00892294"/>
    <w:rsid w:val="00892B43"/>
    <w:rsid w:val="008930E2"/>
    <w:rsid w:val="00893944"/>
    <w:rsid w:val="00897E18"/>
    <w:rsid w:val="008A18B0"/>
    <w:rsid w:val="008A31B9"/>
    <w:rsid w:val="008A75FE"/>
    <w:rsid w:val="008A760D"/>
    <w:rsid w:val="008B0160"/>
    <w:rsid w:val="008B18B0"/>
    <w:rsid w:val="008B2B6E"/>
    <w:rsid w:val="008B3CD6"/>
    <w:rsid w:val="008B51CC"/>
    <w:rsid w:val="008B6717"/>
    <w:rsid w:val="008C1708"/>
    <w:rsid w:val="008C2573"/>
    <w:rsid w:val="008C25D2"/>
    <w:rsid w:val="008C2A76"/>
    <w:rsid w:val="008C2B80"/>
    <w:rsid w:val="008C3BC0"/>
    <w:rsid w:val="008C502B"/>
    <w:rsid w:val="008C7BA0"/>
    <w:rsid w:val="008D11D9"/>
    <w:rsid w:val="008D5B9F"/>
    <w:rsid w:val="008F213C"/>
    <w:rsid w:val="008F3FBE"/>
    <w:rsid w:val="008F719E"/>
    <w:rsid w:val="008F73CB"/>
    <w:rsid w:val="00900B70"/>
    <w:rsid w:val="0090124C"/>
    <w:rsid w:val="0090169A"/>
    <w:rsid w:val="00902BD9"/>
    <w:rsid w:val="00902CA4"/>
    <w:rsid w:val="009121F9"/>
    <w:rsid w:val="00914E6A"/>
    <w:rsid w:val="00915978"/>
    <w:rsid w:val="00920288"/>
    <w:rsid w:val="00920613"/>
    <w:rsid w:val="00921D0E"/>
    <w:rsid w:val="009230AA"/>
    <w:rsid w:val="009231D4"/>
    <w:rsid w:val="00923A68"/>
    <w:rsid w:val="00925C9C"/>
    <w:rsid w:val="0093058A"/>
    <w:rsid w:val="00931C3C"/>
    <w:rsid w:val="00934494"/>
    <w:rsid w:val="00935F7C"/>
    <w:rsid w:val="009568AC"/>
    <w:rsid w:val="00956F4B"/>
    <w:rsid w:val="00957FBB"/>
    <w:rsid w:val="009624DB"/>
    <w:rsid w:val="00963659"/>
    <w:rsid w:val="00970981"/>
    <w:rsid w:val="009740A6"/>
    <w:rsid w:val="00980103"/>
    <w:rsid w:val="00984158"/>
    <w:rsid w:val="00984353"/>
    <w:rsid w:val="0099206D"/>
    <w:rsid w:val="0099391C"/>
    <w:rsid w:val="00995AAF"/>
    <w:rsid w:val="009A0EBD"/>
    <w:rsid w:val="009A2653"/>
    <w:rsid w:val="009A4DE7"/>
    <w:rsid w:val="009A6E0E"/>
    <w:rsid w:val="009A6EFD"/>
    <w:rsid w:val="009A6F6C"/>
    <w:rsid w:val="009B52C6"/>
    <w:rsid w:val="009B6710"/>
    <w:rsid w:val="009C04C7"/>
    <w:rsid w:val="009C0B27"/>
    <w:rsid w:val="009C148E"/>
    <w:rsid w:val="009C2416"/>
    <w:rsid w:val="009C52B1"/>
    <w:rsid w:val="009C6FC5"/>
    <w:rsid w:val="009C74E0"/>
    <w:rsid w:val="009D1A35"/>
    <w:rsid w:val="009D6223"/>
    <w:rsid w:val="009D7462"/>
    <w:rsid w:val="009E054B"/>
    <w:rsid w:val="009E1E19"/>
    <w:rsid w:val="009E22E8"/>
    <w:rsid w:val="009E2967"/>
    <w:rsid w:val="009E44B0"/>
    <w:rsid w:val="009E4D89"/>
    <w:rsid w:val="009F698B"/>
    <w:rsid w:val="009F7C19"/>
    <w:rsid w:val="00A10220"/>
    <w:rsid w:val="00A12554"/>
    <w:rsid w:val="00A1255C"/>
    <w:rsid w:val="00A14641"/>
    <w:rsid w:val="00A1465F"/>
    <w:rsid w:val="00A20931"/>
    <w:rsid w:val="00A25CCB"/>
    <w:rsid w:val="00A26307"/>
    <w:rsid w:val="00A35E87"/>
    <w:rsid w:val="00A36372"/>
    <w:rsid w:val="00A36BA6"/>
    <w:rsid w:val="00A40ED0"/>
    <w:rsid w:val="00A4250D"/>
    <w:rsid w:val="00A42F8B"/>
    <w:rsid w:val="00A46870"/>
    <w:rsid w:val="00A52263"/>
    <w:rsid w:val="00A52B76"/>
    <w:rsid w:val="00A52B7B"/>
    <w:rsid w:val="00A53EAE"/>
    <w:rsid w:val="00A55108"/>
    <w:rsid w:val="00A60537"/>
    <w:rsid w:val="00A6103C"/>
    <w:rsid w:val="00A64997"/>
    <w:rsid w:val="00A66767"/>
    <w:rsid w:val="00A7064F"/>
    <w:rsid w:val="00A72352"/>
    <w:rsid w:val="00A73CEE"/>
    <w:rsid w:val="00A75319"/>
    <w:rsid w:val="00A76211"/>
    <w:rsid w:val="00A8034A"/>
    <w:rsid w:val="00A803C6"/>
    <w:rsid w:val="00A827CA"/>
    <w:rsid w:val="00A84C17"/>
    <w:rsid w:val="00A90814"/>
    <w:rsid w:val="00A932A9"/>
    <w:rsid w:val="00A953A7"/>
    <w:rsid w:val="00A9575B"/>
    <w:rsid w:val="00A95C4D"/>
    <w:rsid w:val="00AA2FF2"/>
    <w:rsid w:val="00AA4579"/>
    <w:rsid w:val="00AA69F4"/>
    <w:rsid w:val="00AB5BBD"/>
    <w:rsid w:val="00AC259F"/>
    <w:rsid w:val="00AC2FD6"/>
    <w:rsid w:val="00AC697F"/>
    <w:rsid w:val="00AD0A07"/>
    <w:rsid w:val="00AD1555"/>
    <w:rsid w:val="00AD660C"/>
    <w:rsid w:val="00AE24C4"/>
    <w:rsid w:val="00AF61E1"/>
    <w:rsid w:val="00AF7A1E"/>
    <w:rsid w:val="00AF7B75"/>
    <w:rsid w:val="00B0326E"/>
    <w:rsid w:val="00B04F93"/>
    <w:rsid w:val="00B06614"/>
    <w:rsid w:val="00B07E2D"/>
    <w:rsid w:val="00B13F48"/>
    <w:rsid w:val="00B25DF2"/>
    <w:rsid w:val="00B26EBD"/>
    <w:rsid w:val="00B30338"/>
    <w:rsid w:val="00B312F2"/>
    <w:rsid w:val="00B329C4"/>
    <w:rsid w:val="00B32E09"/>
    <w:rsid w:val="00B41A93"/>
    <w:rsid w:val="00B422E1"/>
    <w:rsid w:val="00B42653"/>
    <w:rsid w:val="00B5014A"/>
    <w:rsid w:val="00B5056F"/>
    <w:rsid w:val="00B5214A"/>
    <w:rsid w:val="00B52A58"/>
    <w:rsid w:val="00B5591C"/>
    <w:rsid w:val="00B60919"/>
    <w:rsid w:val="00B60BEB"/>
    <w:rsid w:val="00B62324"/>
    <w:rsid w:val="00B71EFC"/>
    <w:rsid w:val="00B7713B"/>
    <w:rsid w:val="00B77D46"/>
    <w:rsid w:val="00B811FD"/>
    <w:rsid w:val="00B82634"/>
    <w:rsid w:val="00B82C0C"/>
    <w:rsid w:val="00B8361E"/>
    <w:rsid w:val="00B8448C"/>
    <w:rsid w:val="00B851F3"/>
    <w:rsid w:val="00B8761E"/>
    <w:rsid w:val="00B91E58"/>
    <w:rsid w:val="00BA05EB"/>
    <w:rsid w:val="00BA16D4"/>
    <w:rsid w:val="00BA6A75"/>
    <w:rsid w:val="00BB07AA"/>
    <w:rsid w:val="00BB1529"/>
    <w:rsid w:val="00BB3D36"/>
    <w:rsid w:val="00BB7771"/>
    <w:rsid w:val="00BC10E6"/>
    <w:rsid w:val="00BD26DB"/>
    <w:rsid w:val="00BD27F5"/>
    <w:rsid w:val="00BD488B"/>
    <w:rsid w:val="00BE0250"/>
    <w:rsid w:val="00BE0ECF"/>
    <w:rsid w:val="00BE28C9"/>
    <w:rsid w:val="00BE4510"/>
    <w:rsid w:val="00BE5FF7"/>
    <w:rsid w:val="00BF2A54"/>
    <w:rsid w:val="00BF5600"/>
    <w:rsid w:val="00BF7D31"/>
    <w:rsid w:val="00C00DFD"/>
    <w:rsid w:val="00C0396D"/>
    <w:rsid w:val="00C04C45"/>
    <w:rsid w:val="00C05D60"/>
    <w:rsid w:val="00C0769C"/>
    <w:rsid w:val="00C102C7"/>
    <w:rsid w:val="00C13FA8"/>
    <w:rsid w:val="00C14213"/>
    <w:rsid w:val="00C16249"/>
    <w:rsid w:val="00C22346"/>
    <w:rsid w:val="00C23A3B"/>
    <w:rsid w:val="00C26056"/>
    <w:rsid w:val="00C301A2"/>
    <w:rsid w:val="00C339A7"/>
    <w:rsid w:val="00C35066"/>
    <w:rsid w:val="00C50011"/>
    <w:rsid w:val="00C5519D"/>
    <w:rsid w:val="00C57E9B"/>
    <w:rsid w:val="00C60192"/>
    <w:rsid w:val="00C6042A"/>
    <w:rsid w:val="00C63D36"/>
    <w:rsid w:val="00C74379"/>
    <w:rsid w:val="00C7499C"/>
    <w:rsid w:val="00C75D16"/>
    <w:rsid w:val="00C8230A"/>
    <w:rsid w:val="00C84FCF"/>
    <w:rsid w:val="00C86A8B"/>
    <w:rsid w:val="00C87C32"/>
    <w:rsid w:val="00C9011B"/>
    <w:rsid w:val="00C90D59"/>
    <w:rsid w:val="00C91101"/>
    <w:rsid w:val="00C92D15"/>
    <w:rsid w:val="00C9419E"/>
    <w:rsid w:val="00CA0A1B"/>
    <w:rsid w:val="00CB02A7"/>
    <w:rsid w:val="00CB3E34"/>
    <w:rsid w:val="00CB5667"/>
    <w:rsid w:val="00CC1F53"/>
    <w:rsid w:val="00CC2B8F"/>
    <w:rsid w:val="00CC75CA"/>
    <w:rsid w:val="00CC7A3B"/>
    <w:rsid w:val="00CD01F9"/>
    <w:rsid w:val="00CD5055"/>
    <w:rsid w:val="00CD51C1"/>
    <w:rsid w:val="00CD627E"/>
    <w:rsid w:val="00CE593D"/>
    <w:rsid w:val="00CE65EC"/>
    <w:rsid w:val="00CF0EA9"/>
    <w:rsid w:val="00CF213D"/>
    <w:rsid w:val="00CF660C"/>
    <w:rsid w:val="00D003A2"/>
    <w:rsid w:val="00D04E97"/>
    <w:rsid w:val="00D137C3"/>
    <w:rsid w:val="00D16973"/>
    <w:rsid w:val="00D207DC"/>
    <w:rsid w:val="00D25446"/>
    <w:rsid w:val="00D26B02"/>
    <w:rsid w:val="00D3014F"/>
    <w:rsid w:val="00D32B28"/>
    <w:rsid w:val="00D34DC0"/>
    <w:rsid w:val="00D474E4"/>
    <w:rsid w:val="00D51BF6"/>
    <w:rsid w:val="00D578D6"/>
    <w:rsid w:val="00D76A9D"/>
    <w:rsid w:val="00D82321"/>
    <w:rsid w:val="00D8357A"/>
    <w:rsid w:val="00D841D7"/>
    <w:rsid w:val="00D85643"/>
    <w:rsid w:val="00D87B89"/>
    <w:rsid w:val="00D900E3"/>
    <w:rsid w:val="00D930E6"/>
    <w:rsid w:val="00D93DC8"/>
    <w:rsid w:val="00DA0F26"/>
    <w:rsid w:val="00DA4993"/>
    <w:rsid w:val="00DB1F0F"/>
    <w:rsid w:val="00DB31A4"/>
    <w:rsid w:val="00DB5EBC"/>
    <w:rsid w:val="00DB7107"/>
    <w:rsid w:val="00DC0310"/>
    <w:rsid w:val="00DC4F73"/>
    <w:rsid w:val="00DD5602"/>
    <w:rsid w:val="00DD5BE7"/>
    <w:rsid w:val="00DD7972"/>
    <w:rsid w:val="00DE48BC"/>
    <w:rsid w:val="00DF09C3"/>
    <w:rsid w:val="00DF2705"/>
    <w:rsid w:val="00DF309C"/>
    <w:rsid w:val="00DF4319"/>
    <w:rsid w:val="00E01E96"/>
    <w:rsid w:val="00E04A0D"/>
    <w:rsid w:val="00E0540A"/>
    <w:rsid w:val="00E05853"/>
    <w:rsid w:val="00E0593D"/>
    <w:rsid w:val="00E060F0"/>
    <w:rsid w:val="00E14DDC"/>
    <w:rsid w:val="00E177BD"/>
    <w:rsid w:val="00E21756"/>
    <w:rsid w:val="00E22C77"/>
    <w:rsid w:val="00E23162"/>
    <w:rsid w:val="00E24209"/>
    <w:rsid w:val="00E25541"/>
    <w:rsid w:val="00E301A5"/>
    <w:rsid w:val="00E3297F"/>
    <w:rsid w:val="00E34A68"/>
    <w:rsid w:val="00E378FA"/>
    <w:rsid w:val="00E37910"/>
    <w:rsid w:val="00E414A8"/>
    <w:rsid w:val="00E41E39"/>
    <w:rsid w:val="00E43436"/>
    <w:rsid w:val="00E45C4E"/>
    <w:rsid w:val="00E46B19"/>
    <w:rsid w:val="00E47C72"/>
    <w:rsid w:val="00E50C3F"/>
    <w:rsid w:val="00E52156"/>
    <w:rsid w:val="00E54772"/>
    <w:rsid w:val="00E601C8"/>
    <w:rsid w:val="00E602C5"/>
    <w:rsid w:val="00E6107B"/>
    <w:rsid w:val="00E615B6"/>
    <w:rsid w:val="00E64DF0"/>
    <w:rsid w:val="00E650E6"/>
    <w:rsid w:val="00E724CA"/>
    <w:rsid w:val="00E728E2"/>
    <w:rsid w:val="00E81C8A"/>
    <w:rsid w:val="00E81CA3"/>
    <w:rsid w:val="00E86DA1"/>
    <w:rsid w:val="00E90425"/>
    <w:rsid w:val="00E90EDD"/>
    <w:rsid w:val="00E93E4A"/>
    <w:rsid w:val="00E95384"/>
    <w:rsid w:val="00EA59AE"/>
    <w:rsid w:val="00EB3E65"/>
    <w:rsid w:val="00EB4B1B"/>
    <w:rsid w:val="00EB7505"/>
    <w:rsid w:val="00EC05FF"/>
    <w:rsid w:val="00EC0E1C"/>
    <w:rsid w:val="00EC5672"/>
    <w:rsid w:val="00EC6A39"/>
    <w:rsid w:val="00ED0C83"/>
    <w:rsid w:val="00ED76DC"/>
    <w:rsid w:val="00EE03C3"/>
    <w:rsid w:val="00EE1691"/>
    <w:rsid w:val="00EE16D9"/>
    <w:rsid w:val="00EE34D0"/>
    <w:rsid w:val="00EE7185"/>
    <w:rsid w:val="00EE738B"/>
    <w:rsid w:val="00EF0BCC"/>
    <w:rsid w:val="00EF1E21"/>
    <w:rsid w:val="00EF20AC"/>
    <w:rsid w:val="00EF212D"/>
    <w:rsid w:val="00EF39D7"/>
    <w:rsid w:val="00F02148"/>
    <w:rsid w:val="00F075A3"/>
    <w:rsid w:val="00F13F53"/>
    <w:rsid w:val="00F14E17"/>
    <w:rsid w:val="00F161E6"/>
    <w:rsid w:val="00F20AF6"/>
    <w:rsid w:val="00F25A57"/>
    <w:rsid w:val="00F269E5"/>
    <w:rsid w:val="00F41BF6"/>
    <w:rsid w:val="00F44F04"/>
    <w:rsid w:val="00F47706"/>
    <w:rsid w:val="00F5662D"/>
    <w:rsid w:val="00F6104C"/>
    <w:rsid w:val="00F61B51"/>
    <w:rsid w:val="00F6222B"/>
    <w:rsid w:val="00F637F2"/>
    <w:rsid w:val="00F82675"/>
    <w:rsid w:val="00F82BC3"/>
    <w:rsid w:val="00F94D03"/>
    <w:rsid w:val="00F9581F"/>
    <w:rsid w:val="00FA7CC0"/>
    <w:rsid w:val="00FB034E"/>
    <w:rsid w:val="00FB3D19"/>
    <w:rsid w:val="00FB6538"/>
    <w:rsid w:val="00FB6784"/>
    <w:rsid w:val="00FB6B82"/>
    <w:rsid w:val="00FC0022"/>
    <w:rsid w:val="00FC17F1"/>
    <w:rsid w:val="00FC3C9F"/>
    <w:rsid w:val="00FC79E1"/>
    <w:rsid w:val="00FD6875"/>
    <w:rsid w:val="00FE31CD"/>
    <w:rsid w:val="00FE35E8"/>
    <w:rsid w:val="00FF0EE5"/>
    <w:rsid w:val="00FF4398"/>
    <w:rsid w:val="00FF6614"/>
    <w:rsid w:val="00FF78AF"/>
    <w:rsid w:val="00FF7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6D9B66"/>
  <w15:chartTrackingRefBased/>
  <w15:docId w15:val="{E2F6BD3D-EDAD-4E6A-9B25-81C63CFFE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DA1"/>
  </w:style>
  <w:style w:type="paragraph" w:styleId="Heading1">
    <w:name w:val="heading 1"/>
    <w:basedOn w:val="Normal"/>
    <w:next w:val="Normal"/>
    <w:link w:val="Heading1Char"/>
    <w:uiPriority w:val="9"/>
    <w:qFormat/>
    <w:rsid w:val="00EC6A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C6A3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semiHidden/>
    <w:unhideWhenUsed/>
    <w:qFormat/>
    <w:rsid w:val="008F719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3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5384"/>
  </w:style>
  <w:style w:type="paragraph" w:styleId="Footer">
    <w:name w:val="footer"/>
    <w:basedOn w:val="Normal"/>
    <w:link w:val="FooterChar"/>
    <w:uiPriority w:val="99"/>
    <w:unhideWhenUsed/>
    <w:rsid w:val="00E953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5384"/>
  </w:style>
  <w:style w:type="paragraph" w:styleId="ListParagraph">
    <w:name w:val="List Paragraph"/>
    <w:basedOn w:val="Normal"/>
    <w:uiPriority w:val="34"/>
    <w:qFormat/>
    <w:rsid w:val="00EC5672"/>
    <w:pPr>
      <w:ind w:left="720"/>
      <w:contextualSpacing/>
    </w:pPr>
  </w:style>
  <w:style w:type="character" w:styleId="CommentReference">
    <w:name w:val="annotation reference"/>
    <w:basedOn w:val="DefaultParagraphFont"/>
    <w:uiPriority w:val="99"/>
    <w:semiHidden/>
    <w:unhideWhenUsed/>
    <w:rsid w:val="008C2B80"/>
    <w:rPr>
      <w:sz w:val="16"/>
      <w:szCs w:val="16"/>
    </w:rPr>
  </w:style>
  <w:style w:type="paragraph" w:styleId="CommentText">
    <w:name w:val="annotation text"/>
    <w:basedOn w:val="Normal"/>
    <w:link w:val="CommentTextChar"/>
    <w:uiPriority w:val="99"/>
    <w:unhideWhenUsed/>
    <w:rsid w:val="008C2B80"/>
    <w:pPr>
      <w:spacing w:line="240" w:lineRule="auto"/>
    </w:pPr>
    <w:rPr>
      <w:sz w:val="20"/>
      <w:szCs w:val="20"/>
    </w:rPr>
  </w:style>
  <w:style w:type="character" w:customStyle="1" w:styleId="CommentTextChar">
    <w:name w:val="Comment Text Char"/>
    <w:basedOn w:val="DefaultParagraphFont"/>
    <w:link w:val="CommentText"/>
    <w:uiPriority w:val="99"/>
    <w:rsid w:val="008C2B80"/>
    <w:rPr>
      <w:sz w:val="20"/>
      <w:szCs w:val="20"/>
    </w:rPr>
  </w:style>
  <w:style w:type="paragraph" w:styleId="CommentSubject">
    <w:name w:val="annotation subject"/>
    <w:basedOn w:val="CommentText"/>
    <w:next w:val="CommentText"/>
    <w:link w:val="CommentSubjectChar"/>
    <w:uiPriority w:val="99"/>
    <w:semiHidden/>
    <w:unhideWhenUsed/>
    <w:rsid w:val="008C2B80"/>
    <w:rPr>
      <w:b/>
      <w:bCs/>
    </w:rPr>
  </w:style>
  <w:style w:type="character" w:customStyle="1" w:styleId="CommentSubjectChar">
    <w:name w:val="Comment Subject Char"/>
    <w:basedOn w:val="CommentTextChar"/>
    <w:link w:val="CommentSubject"/>
    <w:uiPriority w:val="99"/>
    <w:semiHidden/>
    <w:rsid w:val="008C2B80"/>
    <w:rPr>
      <w:b/>
      <w:bCs/>
      <w:sz w:val="20"/>
      <w:szCs w:val="20"/>
    </w:rPr>
  </w:style>
  <w:style w:type="paragraph" w:styleId="BalloonText">
    <w:name w:val="Balloon Text"/>
    <w:basedOn w:val="Normal"/>
    <w:link w:val="BalloonTextChar"/>
    <w:uiPriority w:val="99"/>
    <w:semiHidden/>
    <w:unhideWhenUsed/>
    <w:rsid w:val="00EF1E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1E21"/>
    <w:rPr>
      <w:rFonts w:ascii="Segoe UI" w:hAnsi="Segoe UI" w:cs="Segoe UI"/>
      <w:sz w:val="18"/>
      <w:szCs w:val="18"/>
    </w:rPr>
  </w:style>
  <w:style w:type="paragraph" w:styleId="FootnoteText">
    <w:name w:val="footnote text"/>
    <w:basedOn w:val="Normal"/>
    <w:link w:val="FootnoteTextChar"/>
    <w:uiPriority w:val="99"/>
    <w:semiHidden/>
    <w:unhideWhenUsed/>
    <w:rsid w:val="002426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4260B"/>
    <w:rPr>
      <w:sz w:val="20"/>
      <w:szCs w:val="20"/>
    </w:rPr>
  </w:style>
  <w:style w:type="character" w:styleId="FootnoteReference">
    <w:name w:val="footnote reference"/>
    <w:basedOn w:val="DefaultParagraphFont"/>
    <w:uiPriority w:val="99"/>
    <w:semiHidden/>
    <w:unhideWhenUsed/>
    <w:rsid w:val="0024260B"/>
    <w:rPr>
      <w:vertAlign w:val="superscript"/>
    </w:rPr>
  </w:style>
  <w:style w:type="table" w:styleId="TableGrid">
    <w:name w:val="Table Grid"/>
    <w:basedOn w:val="TableNormal"/>
    <w:uiPriority w:val="39"/>
    <w:rsid w:val="002F4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A16D4"/>
    <w:pPr>
      <w:spacing w:after="0" w:line="240" w:lineRule="auto"/>
    </w:pPr>
  </w:style>
  <w:style w:type="character" w:customStyle="1" w:styleId="Heading5Char">
    <w:name w:val="Heading 5 Char"/>
    <w:basedOn w:val="DefaultParagraphFont"/>
    <w:link w:val="Heading5"/>
    <w:uiPriority w:val="9"/>
    <w:semiHidden/>
    <w:rsid w:val="00BA16D4"/>
    <w:rPr>
      <w:rFonts w:asciiTheme="majorHAnsi" w:eastAsiaTheme="majorEastAsia" w:hAnsiTheme="majorHAnsi" w:cstheme="majorBidi"/>
      <w:color w:val="2F5496" w:themeColor="accent1" w:themeShade="BF"/>
    </w:rPr>
  </w:style>
  <w:style w:type="character" w:styleId="Hyperlink">
    <w:name w:val="Hyperlink"/>
    <w:basedOn w:val="DefaultParagraphFont"/>
    <w:uiPriority w:val="99"/>
    <w:unhideWhenUsed/>
    <w:rsid w:val="00042E79"/>
    <w:rPr>
      <w:color w:val="0563C1" w:themeColor="hyperlink"/>
      <w:u w:val="single"/>
    </w:rPr>
  </w:style>
  <w:style w:type="character" w:styleId="UnresolvedMention">
    <w:name w:val="Unresolved Mention"/>
    <w:basedOn w:val="DefaultParagraphFont"/>
    <w:uiPriority w:val="99"/>
    <w:semiHidden/>
    <w:unhideWhenUsed/>
    <w:rsid w:val="00042E79"/>
    <w:rPr>
      <w:color w:val="605E5C"/>
      <w:shd w:val="clear" w:color="auto" w:fill="E1DFDD"/>
    </w:rPr>
  </w:style>
  <w:style w:type="character" w:customStyle="1" w:styleId="Heading1Char">
    <w:name w:val="Heading 1 Char"/>
    <w:basedOn w:val="DefaultParagraphFont"/>
    <w:link w:val="Heading1"/>
    <w:uiPriority w:val="9"/>
    <w:rsid w:val="00EC6A3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C6A3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3875">
      <w:bodyDiv w:val="1"/>
      <w:marLeft w:val="0"/>
      <w:marRight w:val="0"/>
      <w:marTop w:val="0"/>
      <w:marBottom w:val="0"/>
      <w:divBdr>
        <w:top w:val="none" w:sz="0" w:space="0" w:color="auto"/>
        <w:left w:val="none" w:sz="0" w:space="0" w:color="auto"/>
        <w:bottom w:val="none" w:sz="0" w:space="0" w:color="auto"/>
        <w:right w:val="none" w:sz="0" w:space="0" w:color="auto"/>
      </w:divBdr>
    </w:div>
    <w:div w:id="30543971">
      <w:bodyDiv w:val="1"/>
      <w:marLeft w:val="0"/>
      <w:marRight w:val="0"/>
      <w:marTop w:val="0"/>
      <w:marBottom w:val="0"/>
      <w:divBdr>
        <w:top w:val="none" w:sz="0" w:space="0" w:color="auto"/>
        <w:left w:val="none" w:sz="0" w:space="0" w:color="auto"/>
        <w:bottom w:val="none" w:sz="0" w:space="0" w:color="auto"/>
        <w:right w:val="none" w:sz="0" w:space="0" w:color="auto"/>
      </w:divBdr>
    </w:div>
    <w:div w:id="76025421">
      <w:bodyDiv w:val="1"/>
      <w:marLeft w:val="0"/>
      <w:marRight w:val="0"/>
      <w:marTop w:val="0"/>
      <w:marBottom w:val="0"/>
      <w:divBdr>
        <w:top w:val="none" w:sz="0" w:space="0" w:color="auto"/>
        <w:left w:val="none" w:sz="0" w:space="0" w:color="auto"/>
        <w:bottom w:val="none" w:sz="0" w:space="0" w:color="auto"/>
        <w:right w:val="none" w:sz="0" w:space="0" w:color="auto"/>
      </w:divBdr>
    </w:div>
    <w:div w:id="128743817">
      <w:bodyDiv w:val="1"/>
      <w:marLeft w:val="0"/>
      <w:marRight w:val="0"/>
      <w:marTop w:val="0"/>
      <w:marBottom w:val="0"/>
      <w:divBdr>
        <w:top w:val="none" w:sz="0" w:space="0" w:color="auto"/>
        <w:left w:val="none" w:sz="0" w:space="0" w:color="auto"/>
        <w:bottom w:val="none" w:sz="0" w:space="0" w:color="auto"/>
        <w:right w:val="none" w:sz="0" w:space="0" w:color="auto"/>
      </w:divBdr>
    </w:div>
    <w:div w:id="138305442">
      <w:bodyDiv w:val="1"/>
      <w:marLeft w:val="0"/>
      <w:marRight w:val="0"/>
      <w:marTop w:val="0"/>
      <w:marBottom w:val="0"/>
      <w:divBdr>
        <w:top w:val="none" w:sz="0" w:space="0" w:color="auto"/>
        <w:left w:val="none" w:sz="0" w:space="0" w:color="auto"/>
        <w:bottom w:val="none" w:sz="0" w:space="0" w:color="auto"/>
        <w:right w:val="none" w:sz="0" w:space="0" w:color="auto"/>
      </w:divBdr>
    </w:div>
    <w:div w:id="169416514">
      <w:bodyDiv w:val="1"/>
      <w:marLeft w:val="0"/>
      <w:marRight w:val="0"/>
      <w:marTop w:val="0"/>
      <w:marBottom w:val="0"/>
      <w:divBdr>
        <w:top w:val="none" w:sz="0" w:space="0" w:color="auto"/>
        <w:left w:val="none" w:sz="0" w:space="0" w:color="auto"/>
        <w:bottom w:val="none" w:sz="0" w:space="0" w:color="auto"/>
        <w:right w:val="none" w:sz="0" w:space="0" w:color="auto"/>
      </w:divBdr>
    </w:div>
    <w:div w:id="169680412">
      <w:bodyDiv w:val="1"/>
      <w:marLeft w:val="0"/>
      <w:marRight w:val="0"/>
      <w:marTop w:val="0"/>
      <w:marBottom w:val="0"/>
      <w:divBdr>
        <w:top w:val="none" w:sz="0" w:space="0" w:color="auto"/>
        <w:left w:val="none" w:sz="0" w:space="0" w:color="auto"/>
        <w:bottom w:val="none" w:sz="0" w:space="0" w:color="auto"/>
        <w:right w:val="none" w:sz="0" w:space="0" w:color="auto"/>
      </w:divBdr>
    </w:div>
    <w:div w:id="173306224">
      <w:bodyDiv w:val="1"/>
      <w:marLeft w:val="0"/>
      <w:marRight w:val="0"/>
      <w:marTop w:val="0"/>
      <w:marBottom w:val="0"/>
      <w:divBdr>
        <w:top w:val="none" w:sz="0" w:space="0" w:color="auto"/>
        <w:left w:val="none" w:sz="0" w:space="0" w:color="auto"/>
        <w:bottom w:val="none" w:sz="0" w:space="0" w:color="auto"/>
        <w:right w:val="none" w:sz="0" w:space="0" w:color="auto"/>
      </w:divBdr>
    </w:div>
    <w:div w:id="181214358">
      <w:bodyDiv w:val="1"/>
      <w:marLeft w:val="0"/>
      <w:marRight w:val="0"/>
      <w:marTop w:val="0"/>
      <w:marBottom w:val="0"/>
      <w:divBdr>
        <w:top w:val="none" w:sz="0" w:space="0" w:color="auto"/>
        <w:left w:val="none" w:sz="0" w:space="0" w:color="auto"/>
        <w:bottom w:val="none" w:sz="0" w:space="0" w:color="auto"/>
        <w:right w:val="none" w:sz="0" w:space="0" w:color="auto"/>
      </w:divBdr>
    </w:div>
    <w:div w:id="190337296">
      <w:bodyDiv w:val="1"/>
      <w:marLeft w:val="0"/>
      <w:marRight w:val="0"/>
      <w:marTop w:val="0"/>
      <w:marBottom w:val="0"/>
      <w:divBdr>
        <w:top w:val="none" w:sz="0" w:space="0" w:color="auto"/>
        <w:left w:val="none" w:sz="0" w:space="0" w:color="auto"/>
        <w:bottom w:val="none" w:sz="0" w:space="0" w:color="auto"/>
        <w:right w:val="none" w:sz="0" w:space="0" w:color="auto"/>
      </w:divBdr>
    </w:div>
    <w:div w:id="222446615">
      <w:bodyDiv w:val="1"/>
      <w:marLeft w:val="0"/>
      <w:marRight w:val="0"/>
      <w:marTop w:val="0"/>
      <w:marBottom w:val="0"/>
      <w:divBdr>
        <w:top w:val="none" w:sz="0" w:space="0" w:color="auto"/>
        <w:left w:val="none" w:sz="0" w:space="0" w:color="auto"/>
        <w:bottom w:val="none" w:sz="0" w:space="0" w:color="auto"/>
        <w:right w:val="none" w:sz="0" w:space="0" w:color="auto"/>
      </w:divBdr>
    </w:div>
    <w:div w:id="229656899">
      <w:bodyDiv w:val="1"/>
      <w:marLeft w:val="0"/>
      <w:marRight w:val="0"/>
      <w:marTop w:val="0"/>
      <w:marBottom w:val="0"/>
      <w:divBdr>
        <w:top w:val="none" w:sz="0" w:space="0" w:color="auto"/>
        <w:left w:val="none" w:sz="0" w:space="0" w:color="auto"/>
        <w:bottom w:val="none" w:sz="0" w:space="0" w:color="auto"/>
        <w:right w:val="none" w:sz="0" w:space="0" w:color="auto"/>
      </w:divBdr>
    </w:div>
    <w:div w:id="249241155">
      <w:bodyDiv w:val="1"/>
      <w:marLeft w:val="0"/>
      <w:marRight w:val="0"/>
      <w:marTop w:val="0"/>
      <w:marBottom w:val="0"/>
      <w:divBdr>
        <w:top w:val="none" w:sz="0" w:space="0" w:color="auto"/>
        <w:left w:val="none" w:sz="0" w:space="0" w:color="auto"/>
        <w:bottom w:val="none" w:sz="0" w:space="0" w:color="auto"/>
        <w:right w:val="none" w:sz="0" w:space="0" w:color="auto"/>
      </w:divBdr>
    </w:div>
    <w:div w:id="258753150">
      <w:bodyDiv w:val="1"/>
      <w:marLeft w:val="0"/>
      <w:marRight w:val="0"/>
      <w:marTop w:val="0"/>
      <w:marBottom w:val="0"/>
      <w:divBdr>
        <w:top w:val="none" w:sz="0" w:space="0" w:color="auto"/>
        <w:left w:val="none" w:sz="0" w:space="0" w:color="auto"/>
        <w:bottom w:val="none" w:sz="0" w:space="0" w:color="auto"/>
        <w:right w:val="none" w:sz="0" w:space="0" w:color="auto"/>
      </w:divBdr>
    </w:div>
    <w:div w:id="288631199">
      <w:bodyDiv w:val="1"/>
      <w:marLeft w:val="0"/>
      <w:marRight w:val="0"/>
      <w:marTop w:val="0"/>
      <w:marBottom w:val="0"/>
      <w:divBdr>
        <w:top w:val="none" w:sz="0" w:space="0" w:color="auto"/>
        <w:left w:val="none" w:sz="0" w:space="0" w:color="auto"/>
        <w:bottom w:val="none" w:sz="0" w:space="0" w:color="auto"/>
        <w:right w:val="none" w:sz="0" w:space="0" w:color="auto"/>
      </w:divBdr>
    </w:div>
    <w:div w:id="333148753">
      <w:bodyDiv w:val="1"/>
      <w:marLeft w:val="0"/>
      <w:marRight w:val="0"/>
      <w:marTop w:val="0"/>
      <w:marBottom w:val="0"/>
      <w:divBdr>
        <w:top w:val="none" w:sz="0" w:space="0" w:color="auto"/>
        <w:left w:val="none" w:sz="0" w:space="0" w:color="auto"/>
        <w:bottom w:val="none" w:sz="0" w:space="0" w:color="auto"/>
        <w:right w:val="none" w:sz="0" w:space="0" w:color="auto"/>
      </w:divBdr>
    </w:div>
    <w:div w:id="360712774">
      <w:bodyDiv w:val="1"/>
      <w:marLeft w:val="0"/>
      <w:marRight w:val="0"/>
      <w:marTop w:val="0"/>
      <w:marBottom w:val="0"/>
      <w:divBdr>
        <w:top w:val="none" w:sz="0" w:space="0" w:color="auto"/>
        <w:left w:val="none" w:sz="0" w:space="0" w:color="auto"/>
        <w:bottom w:val="none" w:sz="0" w:space="0" w:color="auto"/>
        <w:right w:val="none" w:sz="0" w:space="0" w:color="auto"/>
      </w:divBdr>
    </w:div>
    <w:div w:id="376468400">
      <w:bodyDiv w:val="1"/>
      <w:marLeft w:val="0"/>
      <w:marRight w:val="0"/>
      <w:marTop w:val="0"/>
      <w:marBottom w:val="0"/>
      <w:divBdr>
        <w:top w:val="none" w:sz="0" w:space="0" w:color="auto"/>
        <w:left w:val="none" w:sz="0" w:space="0" w:color="auto"/>
        <w:bottom w:val="none" w:sz="0" w:space="0" w:color="auto"/>
        <w:right w:val="none" w:sz="0" w:space="0" w:color="auto"/>
      </w:divBdr>
    </w:div>
    <w:div w:id="389613729">
      <w:bodyDiv w:val="1"/>
      <w:marLeft w:val="0"/>
      <w:marRight w:val="0"/>
      <w:marTop w:val="0"/>
      <w:marBottom w:val="0"/>
      <w:divBdr>
        <w:top w:val="none" w:sz="0" w:space="0" w:color="auto"/>
        <w:left w:val="none" w:sz="0" w:space="0" w:color="auto"/>
        <w:bottom w:val="none" w:sz="0" w:space="0" w:color="auto"/>
        <w:right w:val="none" w:sz="0" w:space="0" w:color="auto"/>
      </w:divBdr>
    </w:div>
    <w:div w:id="417873539">
      <w:bodyDiv w:val="1"/>
      <w:marLeft w:val="0"/>
      <w:marRight w:val="0"/>
      <w:marTop w:val="0"/>
      <w:marBottom w:val="0"/>
      <w:divBdr>
        <w:top w:val="none" w:sz="0" w:space="0" w:color="auto"/>
        <w:left w:val="none" w:sz="0" w:space="0" w:color="auto"/>
        <w:bottom w:val="none" w:sz="0" w:space="0" w:color="auto"/>
        <w:right w:val="none" w:sz="0" w:space="0" w:color="auto"/>
      </w:divBdr>
    </w:div>
    <w:div w:id="432287103">
      <w:bodyDiv w:val="1"/>
      <w:marLeft w:val="0"/>
      <w:marRight w:val="0"/>
      <w:marTop w:val="0"/>
      <w:marBottom w:val="0"/>
      <w:divBdr>
        <w:top w:val="none" w:sz="0" w:space="0" w:color="auto"/>
        <w:left w:val="none" w:sz="0" w:space="0" w:color="auto"/>
        <w:bottom w:val="none" w:sz="0" w:space="0" w:color="auto"/>
        <w:right w:val="none" w:sz="0" w:space="0" w:color="auto"/>
      </w:divBdr>
    </w:div>
    <w:div w:id="433522383">
      <w:bodyDiv w:val="1"/>
      <w:marLeft w:val="0"/>
      <w:marRight w:val="0"/>
      <w:marTop w:val="0"/>
      <w:marBottom w:val="0"/>
      <w:divBdr>
        <w:top w:val="none" w:sz="0" w:space="0" w:color="auto"/>
        <w:left w:val="none" w:sz="0" w:space="0" w:color="auto"/>
        <w:bottom w:val="none" w:sz="0" w:space="0" w:color="auto"/>
        <w:right w:val="none" w:sz="0" w:space="0" w:color="auto"/>
      </w:divBdr>
    </w:div>
    <w:div w:id="433597900">
      <w:bodyDiv w:val="1"/>
      <w:marLeft w:val="0"/>
      <w:marRight w:val="0"/>
      <w:marTop w:val="0"/>
      <w:marBottom w:val="0"/>
      <w:divBdr>
        <w:top w:val="none" w:sz="0" w:space="0" w:color="auto"/>
        <w:left w:val="none" w:sz="0" w:space="0" w:color="auto"/>
        <w:bottom w:val="none" w:sz="0" w:space="0" w:color="auto"/>
        <w:right w:val="none" w:sz="0" w:space="0" w:color="auto"/>
      </w:divBdr>
    </w:div>
    <w:div w:id="454446273">
      <w:bodyDiv w:val="1"/>
      <w:marLeft w:val="0"/>
      <w:marRight w:val="0"/>
      <w:marTop w:val="0"/>
      <w:marBottom w:val="0"/>
      <w:divBdr>
        <w:top w:val="none" w:sz="0" w:space="0" w:color="auto"/>
        <w:left w:val="none" w:sz="0" w:space="0" w:color="auto"/>
        <w:bottom w:val="none" w:sz="0" w:space="0" w:color="auto"/>
        <w:right w:val="none" w:sz="0" w:space="0" w:color="auto"/>
      </w:divBdr>
    </w:div>
    <w:div w:id="456799472">
      <w:bodyDiv w:val="1"/>
      <w:marLeft w:val="0"/>
      <w:marRight w:val="0"/>
      <w:marTop w:val="0"/>
      <w:marBottom w:val="0"/>
      <w:divBdr>
        <w:top w:val="none" w:sz="0" w:space="0" w:color="auto"/>
        <w:left w:val="none" w:sz="0" w:space="0" w:color="auto"/>
        <w:bottom w:val="none" w:sz="0" w:space="0" w:color="auto"/>
        <w:right w:val="none" w:sz="0" w:space="0" w:color="auto"/>
      </w:divBdr>
    </w:div>
    <w:div w:id="457989497">
      <w:bodyDiv w:val="1"/>
      <w:marLeft w:val="0"/>
      <w:marRight w:val="0"/>
      <w:marTop w:val="0"/>
      <w:marBottom w:val="0"/>
      <w:divBdr>
        <w:top w:val="none" w:sz="0" w:space="0" w:color="auto"/>
        <w:left w:val="none" w:sz="0" w:space="0" w:color="auto"/>
        <w:bottom w:val="none" w:sz="0" w:space="0" w:color="auto"/>
        <w:right w:val="none" w:sz="0" w:space="0" w:color="auto"/>
      </w:divBdr>
    </w:div>
    <w:div w:id="465512250">
      <w:bodyDiv w:val="1"/>
      <w:marLeft w:val="0"/>
      <w:marRight w:val="0"/>
      <w:marTop w:val="0"/>
      <w:marBottom w:val="0"/>
      <w:divBdr>
        <w:top w:val="none" w:sz="0" w:space="0" w:color="auto"/>
        <w:left w:val="none" w:sz="0" w:space="0" w:color="auto"/>
        <w:bottom w:val="none" w:sz="0" w:space="0" w:color="auto"/>
        <w:right w:val="none" w:sz="0" w:space="0" w:color="auto"/>
      </w:divBdr>
    </w:div>
    <w:div w:id="468402102">
      <w:bodyDiv w:val="1"/>
      <w:marLeft w:val="0"/>
      <w:marRight w:val="0"/>
      <w:marTop w:val="0"/>
      <w:marBottom w:val="0"/>
      <w:divBdr>
        <w:top w:val="none" w:sz="0" w:space="0" w:color="auto"/>
        <w:left w:val="none" w:sz="0" w:space="0" w:color="auto"/>
        <w:bottom w:val="none" w:sz="0" w:space="0" w:color="auto"/>
        <w:right w:val="none" w:sz="0" w:space="0" w:color="auto"/>
      </w:divBdr>
    </w:div>
    <w:div w:id="482039730">
      <w:bodyDiv w:val="1"/>
      <w:marLeft w:val="0"/>
      <w:marRight w:val="0"/>
      <w:marTop w:val="0"/>
      <w:marBottom w:val="0"/>
      <w:divBdr>
        <w:top w:val="none" w:sz="0" w:space="0" w:color="auto"/>
        <w:left w:val="none" w:sz="0" w:space="0" w:color="auto"/>
        <w:bottom w:val="none" w:sz="0" w:space="0" w:color="auto"/>
        <w:right w:val="none" w:sz="0" w:space="0" w:color="auto"/>
      </w:divBdr>
    </w:div>
    <w:div w:id="518469955">
      <w:bodyDiv w:val="1"/>
      <w:marLeft w:val="0"/>
      <w:marRight w:val="0"/>
      <w:marTop w:val="0"/>
      <w:marBottom w:val="0"/>
      <w:divBdr>
        <w:top w:val="none" w:sz="0" w:space="0" w:color="auto"/>
        <w:left w:val="none" w:sz="0" w:space="0" w:color="auto"/>
        <w:bottom w:val="none" w:sz="0" w:space="0" w:color="auto"/>
        <w:right w:val="none" w:sz="0" w:space="0" w:color="auto"/>
      </w:divBdr>
    </w:div>
    <w:div w:id="519122779">
      <w:bodyDiv w:val="1"/>
      <w:marLeft w:val="0"/>
      <w:marRight w:val="0"/>
      <w:marTop w:val="0"/>
      <w:marBottom w:val="0"/>
      <w:divBdr>
        <w:top w:val="none" w:sz="0" w:space="0" w:color="auto"/>
        <w:left w:val="none" w:sz="0" w:space="0" w:color="auto"/>
        <w:bottom w:val="none" w:sz="0" w:space="0" w:color="auto"/>
        <w:right w:val="none" w:sz="0" w:space="0" w:color="auto"/>
      </w:divBdr>
    </w:div>
    <w:div w:id="526412042">
      <w:bodyDiv w:val="1"/>
      <w:marLeft w:val="0"/>
      <w:marRight w:val="0"/>
      <w:marTop w:val="0"/>
      <w:marBottom w:val="0"/>
      <w:divBdr>
        <w:top w:val="none" w:sz="0" w:space="0" w:color="auto"/>
        <w:left w:val="none" w:sz="0" w:space="0" w:color="auto"/>
        <w:bottom w:val="none" w:sz="0" w:space="0" w:color="auto"/>
        <w:right w:val="none" w:sz="0" w:space="0" w:color="auto"/>
      </w:divBdr>
    </w:div>
    <w:div w:id="528035220">
      <w:bodyDiv w:val="1"/>
      <w:marLeft w:val="0"/>
      <w:marRight w:val="0"/>
      <w:marTop w:val="0"/>
      <w:marBottom w:val="0"/>
      <w:divBdr>
        <w:top w:val="none" w:sz="0" w:space="0" w:color="auto"/>
        <w:left w:val="none" w:sz="0" w:space="0" w:color="auto"/>
        <w:bottom w:val="none" w:sz="0" w:space="0" w:color="auto"/>
        <w:right w:val="none" w:sz="0" w:space="0" w:color="auto"/>
      </w:divBdr>
    </w:div>
    <w:div w:id="538906291">
      <w:bodyDiv w:val="1"/>
      <w:marLeft w:val="0"/>
      <w:marRight w:val="0"/>
      <w:marTop w:val="0"/>
      <w:marBottom w:val="0"/>
      <w:divBdr>
        <w:top w:val="none" w:sz="0" w:space="0" w:color="auto"/>
        <w:left w:val="none" w:sz="0" w:space="0" w:color="auto"/>
        <w:bottom w:val="none" w:sz="0" w:space="0" w:color="auto"/>
        <w:right w:val="none" w:sz="0" w:space="0" w:color="auto"/>
      </w:divBdr>
    </w:div>
    <w:div w:id="600070146">
      <w:bodyDiv w:val="1"/>
      <w:marLeft w:val="0"/>
      <w:marRight w:val="0"/>
      <w:marTop w:val="0"/>
      <w:marBottom w:val="0"/>
      <w:divBdr>
        <w:top w:val="none" w:sz="0" w:space="0" w:color="auto"/>
        <w:left w:val="none" w:sz="0" w:space="0" w:color="auto"/>
        <w:bottom w:val="none" w:sz="0" w:space="0" w:color="auto"/>
        <w:right w:val="none" w:sz="0" w:space="0" w:color="auto"/>
      </w:divBdr>
    </w:div>
    <w:div w:id="682977066">
      <w:bodyDiv w:val="1"/>
      <w:marLeft w:val="0"/>
      <w:marRight w:val="0"/>
      <w:marTop w:val="0"/>
      <w:marBottom w:val="0"/>
      <w:divBdr>
        <w:top w:val="none" w:sz="0" w:space="0" w:color="auto"/>
        <w:left w:val="none" w:sz="0" w:space="0" w:color="auto"/>
        <w:bottom w:val="none" w:sz="0" w:space="0" w:color="auto"/>
        <w:right w:val="none" w:sz="0" w:space="0" w:color="auto"/>
      </w:divBdr>
    </w:div>
    <w:div w:id="698243323">
      <w:bodyDiv w:val="1"/>
      <w:marLeft w:val="0"/>
      <w:marRight w:val="0"/>
      <w:marTop w:val="0"/>
      <w:marBottom w:val="0"/>
      <w:divBdr>
        <w:top w:val="none" w:sz="0" w:space="0" w:color="auto"/>
        <w:left w:val="none" w:sz="0" w:space="0" w:color="auto"/>
        <w:bottom w:val="none" w:sz="0" w:space="0" w:color="auto"/>
        <w:right w:val="none" w:sz="0" w:space="0" w:color="auto"/>
      </w:divBdr>
    </w:div>
    <w:div w:id="712271105">
      <w:bodyDiv w:val="1"/>
      <w:marLeft w:val="0"/>
      <w:marRight w:val="0"/>
      <w:marTop w:val="0"/>
      <w:marBottom w:val="0"/>
      <w:divBdr>
        <w:top w:val="none" w:sz="0" w:space="0" w:color="auto"/>
        <w:left w:val="none" w:sz="0" w:space="0" w:color="auto"/>
        <w:bottom w:val="none" w:sz="0" w:space="0" w:color="auto"/>
        <w:right w:val="none" w:sz="0" w:space="0" w:color="auto"/>
      </w:divBdr>
    </w:div>
    <w:div w:id="727728825">
      <w:bodyDiv w:val="1"/>
      <w:marLeft w:val="0"/>
      <w:marRight w:val="0"/>
      <w:marTop w:val="0"/>
      <w:marBottom w:val="0"/>
      <w:divBdr>
        <w:top w:val="none" w:sz="0" w:space="0" w:color="auto"/>
        <w:left w:val="none" w:sz="0" w:space="0" w:color="auto"/>
        <w:bottom w:val="none" w:sz="0" w:space="0" w:color="auto"/>
        <w:right w:val="none" w:sz="0" w:space="0" w:color="auto"/>
      </w:divBdr>
    </w:div>
    <w:div w:id="763914536">
      <w:bodyDiv w:val="1"/>
      <w:marLeft w:val="0"/>
      <w:marRight w:val="0"/>
      <w:marTop w:val="0"/>
      <w:marBottom w:val="0"/>
      <w:divBdr>
        <w:top w:val="none" w:sz="0" w:space="0" w:color="auto"/>
        <w:left w:val="none" w:sz="0" w:space="0" w:color="auto"/>
        <w:bottom w:val="none" w:sz="0" w:space="0" w:color="auto"/>
        <w:right w:val="none" w:sz="0" w:space="0" w:color="auto"/>
      </w:divBdr>
      <w:divsChild>
        <w:div w:id="1669867716">
          <w:marLeft w:val="0"/>
          <w:marRight w:val="0"/>
          <w:marTop w:val="0"/>
          <w:marBottom w:val="0"/>
          <w:divBdr>
            <w:top w:val="none" w:sz="0" w:space="0" w:color="auto"/>
            <w:left w:val="none" w:sz="0" w:space="0" w:color="auto"/>
            <w:bottom w:val="none" w:sz="0" w:space="0" w:color="auto"/>
            <w:right w:val="none" w:sz="0" w:space="0" w:color="auto"/>
          </w:divBdr>
          <w:divsChild>
            <w:div w:id="703940569">
              <w:marLeft w:val="0"/>
              <w:marRight w:val="0"/>
              <w:marTop w:val="0"/>
              <w:marBottom w:val="0"/>
              <w:divBdr>
                <w:top w:val="none" w:sz="0" w:space="0" w:color="auto"/>
                <w:left w:val="none" w:sz="0" w:space="0" w:color="auto"/>
                <w:bottom w:val="none" w:sz="0" w:space="0" w:color="auto"/>
                <w:right w:val="none" w:sz="0" w:space="0" w:color="auto"/>
              </w:divBdr>
              <w:divsChild>
                <w:div w:id="848570061">
                  <w:marLeft w:val="0"/>
                  <w:marRight w:val="0"/>
                  <w:marTop w:val="0"/>
                  <w:marBottom w:val="0"/>
                  <w:divBdr>
                    <w:top w:val="none" w:sz="0" w:space="0" w:color="auto"/>
                    <w:left w:val="none" w:sz="0" w:space="0" w:color="auto"/>
                    <w:bottom w:val="none" w:sz="0" w:space="0" w:color="auto"/>
                    <w:right w:val="none" w:sz="0" w:space="0" w:color="auto"/>
                  </w:divBdr>
                  <w:divsChild>
                    <w:div w:id="847059651">
                      <w:marLeft w:val="0"/>
                      <w:marRight w:val="0"/>
                      <w:marTop w:val="0"/>
                      <w:marBottom w:val="0"/>
                      <w:divBdr>
                        <w:top w:val="none" w:sz="0" w:space="0" w:color="auto"/>
                        <w:left w:val="none" w:sz="0" w:space="0" w:color="auto"/>
                        <w:bottom w:val="none" w:sz="0" w:space="0" w:color="auto"/>
                        <w:right w:val="none" w:sz="0" w:space="0" w:color="auto"/>
                      </w:divBdr>
                      <w:divsChild>
                        <w:div w:id="1566800102">
                          <w:marLeft w:val="0"/>
                          <w:marRight w:val="0"/>
                          <w:marTop w:val="0"/>
                          <w:marBottom w:val="0"/>
                          <w:divBdr>
                            <w:top w:val="none" w:sz="0" w:space="0" w:color="auto"/>
                            <w:left w:val="none" w:sz="0" w:space="0" w:color="auto"/>
                            <w:bottom w:val="none" w:sz="0" w:space="0" w:color="auto"/>
                            <w:right w:val="none" w:sz="0" w:space="0" w:color="auto"/>
                          </w:divBdr>
                          <w:divsChild>
                            <w:div w:id="873538515">
                              <w:marLeft w:val="0"/>
                              <w:marRight w:val="0"/>
                              <w:marTop w:val="0"/>
                              <w:marBottom w:val="0"/>
                              <w:divBdr>
                                <w:top w:val="none" w:sz="0" w:space="0" w:color="auto"/>
                                <w:left w:val="none" w:sz="0" w:space="0" w:color="auto"/>
                                <w:bottom w:val="none" w:sz="0" w:space="0" w:color="auto"/>
                                <w:right w:val="none" w:sz="0" w:space="0" w:color="auto"/>
                              </w:divBdr>
                              <w:divsChild>
                                <w:div w:id="1750155416">
                                  <w:marLeft w:val="0"/>
                                  <w:marRight w:val="0"/>
                                  <w:marTop w:val="0"/>
                                  <w:marBottom w:val="0"/>
                                  <w:divBdr>
                                    <w:top w:val="none" w:sz="0" w:space="0" w:color="auto"/>
                                    <w:left w:val="none" w:sz="0" w:space="0" w:color="auto"/>
                                    <w:bottom w:val="none" w:sz="0" w:space="0" w:color="auto"/>
                                    <w:right w:val="none" w:sz="0" w:space="0" w:color="auto"/>
                                  </w:divBdr>
                                  <w:divsChild>
                                    <w:div w:id="190723169">
                                      <w:marLeft w:val="0"/>
                                      <w:marRight w:val="0"/>
                                      <w:marTop w:val="0"/>
                                      <w:marBottom w:val="0"/>
                                      <w:divBdr>
                                        <w:top w:val="none" w:sz="0" w:space="0" w:color="auto"/>
                                        <w:left w:val="none" w:sz="0" w:space="0" w:color="auto"/>
                                        <w:bottom w:val="none" w:sz="0" w:space="0" w:color="auto"/>
                                        <w:right w:val="none" w:sz="0" w:space="0" w:color="auto"/>
                                      </w:divBdr>
                                    </w:div>
                                    <w:div w:id="792134682">
                                      <w:marLeft w:val="0"/>
                                      <w:marRight w:val="0"/>
                                      <w:marTop w:val="0"/>
                                      <w:marBottom w:val="0"/>
                                      <w:divBdr>
                                        <w:top w:val="none" w:sz="0" w:space="0" w:color="auto"/>
                                        <w:left w:val="none" w:sz="0" w:space="0" w:color="auto"/>
                                        <w:bottom w:val="none" w:sz="0" w:space="0" w:color="auto"/>
                                        <w:right w:val="none" w:sz="0" w:space="0" w:color="auto"/>
                                      </w:divBdr>
                                      <w:divsChild>
                                        <w:div w:id="16590238">
                                          <w:marLeft w:val="0"/>
                                          <w:marRight w:val="165"/>
                                          <w:marTop w:val="150"/>
                                          <w:marBottom w:val="0"/>
                                          <w:divBdr>
                                            <w:top w:val="none" w:sz="0" w:space="0" w:color="auto"/>
                                            <w:left w:val="none" w:sz="0" w:space="0" w:color="auto"/>
                                            <w:bottom w:val="none" w:sz="0" w:space="0" w:color="auto"/>
                                            <w:right w:val="none" w:sz="0" w:space="0" w:color="auto"/>
                                          </w:divBdr>
                                          <w:divsChild>
                                            <w:div w:id="426852673">
                                              <w:marLeft w:val="0"/>
                                              <w:marRight w:val="0"/>
                                              <w:marTop w:val="0"/>
                                              <w:marBottom w:val="0"/>
                                              <w:divBdr>
                                                <w:top w:val="none" w:sz="0" w:space="0" w:color="auto"/>
                                                <w:left w:val="none" w:sz="0" w:space="0" w:color="auto"/>
                                                <w:bottom w:val="none" w:sz="0" w:space="0" w:color="auto"/>
                                                <w:right w:val="none" w:sz="0" w:space="0" w:color="auto"/>
                                              </w:divBdr>
                                              <w:divsChild>
                                                <w:div w:id="195011412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4615370">
      <w:bodyDiv w:val="1"/>
      <w:marLeft w:val="0"/>
      <w:marRight w:val="0"/>
      <w:marTop w:val="0"/>
      <w:marBottom w:val="0"/>
      <w:divBdr>
        <w:top w:val="none" w:sz="0" w:space="0" w:color="auto"/>
        <w:left w:val="none" w:sz="0" w:space="0" w:color="auto"/>
        <w:bottom w:val="none" w:sz="0" w:space="0" w:color="auto"/>
        <w:right w:val="none" w:sz="0" w:space="0" w:color="auto"/>
      </w:divBdr>
    </w:div>
    <w:div w:id="796335181">
      <w:bodyDiv w:val="1"/>
      <w:marLeft w:val="0"/>
      <w:marRight w:val="0"/>
      <w:marTop w:val="0"/>
      <w:marBottom w:val="0"/>
      <w:divBdr>
        <w:top w:val="none" w:sz="0" w:space="0" w:color="auto"/>
        <w:left w:val="none" w:sz="0" w:space="0" w:color="auto"/>
        <w:bottom w:val="none" w:sz="0" w:space="0" w:color="auto"/>
        <w:right w:val="none" w:sz="0" w:space="0" w:color="auto"/>
      </w:divBdr>
    </w:div>
    <w:div w:id="800272618">
      <w:bodyDiv w:val="1"/>
      <w:marLeft w:val="0"/>
      <w:marRight w:val="0"/>
      <w:marTop w:val="0"/>
      <w:marBottom w:val="0"/>
      <w:divBdr>
        <w:top w:val="none" w:sz="0" w:space="0" w:color="auto"/>
        <w:left w:val="none" w:sz="0" w:space="0" w:color="auto"/>
        <w:bottom w:val="none" w:sz="0" w:space="0" w:color="auto"/>
        <w:right w:val="none" w:sz="0" w:space="0" w:color="auto"/>
      </w:divBdr>
    </w:div>
    <w:div w:id="817962003">
      <w:bodyDiv w:val="1"/>
      <w:marLeft w:val="0"/>
      <w:marRight w:val="0"/>
      <w:marTop w:val="0"/>
      <w:marBottom w:val="0"/>
      <w:divBdr>
        <w:top w:val="none" w:sz="0" w:space="0" w:color="auto"/>
        <w:left w:val="none" w:sz="0" w:space="0" w:color="auto"/>
        <w:bottom w:val="none" w:sz="0" w:space="0" w:color="auto"/>
        <w:right w:val="none" w:sz="0" w:space="0" w:color="auto"/>
      </w:divBdr>
    </w:div>
    <w:div w:id="826746118">
      <w:bodyDiv w:val="1"/>
      <w:marLeft w:val="0"/>
      <w:marRight w:val="0"/>
      <w:marTop w:val="0"/>
      <w:marBottom w:val="0"/>
      <w:divBdr>
        <w:top w:val="none" w:sz="0" w:space="0" w:color="auto"/>
        <w:left w:val="none" w:sz="0" w:space="0" w:color="auto"/>
        <w:bottom w:val="none" w:sz="0" w:space="0" w:color="auto"/>
        <w:right w:val="none" w:sz="0" w:space="0" w:color="auto"/>
      </w:divBdr>
    </w:div>
    <w:div w:id="889271558">
      <w:bodyDiv w:val="1"/>
      <w:marLeft w:val="0"/>
      <w:marRight w:val="0"/>
      <w:marTop w:val="0"/>
      <w:marBottom w:val="0"/>
      <w:divBdr>
        <w:top w:val="none" w:sz="0" w:space="0" w:color="auto"/>
        <w:left w:val="none" w:sz="0" w:space="0" w:color="auto"/>
        <w:bottom w:val="none" w:sz="0" w:space="0" w:color="auto"/>
        <w:right w:val="none" w:sz="0" w:space="0" w:color="auto"/>
      </w:divBdr>
    </w:div>
    <w:div w:id="903030303">
      <w:bodyDiv w:val="1"/>
      <w:marLeft w:val="0"/>
      <w:marRight w:val="0"/>
      <w:marTop w:val="0"/>
      <w:marBottom w:val="0"/>
      <w:divBdr>
        <w:top w:val="none" w:sz="0" w:space="0" w:color="auto"/>
        <w:left w:val="none" w:sz="0" w:space="0" w:color="auto"/>
        <w:bottom w:val="none" w:sz="0" w:space="0" w:color="auto"/>
        <w:right w:val="none" w:sz="0" w:space="0" w:color="auto"/>
      </w:divBdr>
    </w:div>
    <w:div w:id="910384063">
      <w:bodyDiv w:val="1"/>
      <w:marLeft w:val="0"/>
      <w:marRight w:val="0"/>
      <w:marTop w:val="0"/>
      <w:marBottom w:val="0"/>
      <w:divBdr>
        <w:top w:val="none" w:sz="0" w:space="0" w:color="auto"/>
        <w:left w:val="none" w:sz="0" w:space="0" w:color="auto"/>
        <w:bottom w:val="none" w:sz="0" w:space="0" w:color="auto"/>
        <w:right w:val="none" w:sz="0" w:space="0" w:color="auto"/>
      </w:divBdr>
    </w:div>
    <w:div w:id="928003411">
      <w:bodyDiv w:val="1"/>
      <w:marLeft w:val="0"/>
      <w:marRight w:val="0"/>
      <w:marTop w:val="0"/>
      <w:marBottom w:val="0"/>
      <w:divBdr>
        <w:top w:val="none" w:sz="0" w:space="0" w:color="auto"/>
        <w:left w:val="none" w:sz="0" w:space="0" w:color="auto"/>
        <w:bottom w:val="none" w:sz="0" w:space="0" w:color="auto"/>
        <w:right w:val="none" w:sz="0" w:space="0" w:color="auto"/>
      </w:divBdr>
    </w:div>
    <w:div w:id="971130866">
      <w:bodyDiv w:val="1"/>
      <w:marLeft w:val="0"/>
      <w:marRight w:val="0"/>
      <w:marTop w:val="0"/>
      <w:marBottom w:val="0"/>
      <w:divBdr>
        <w:top w:val="none" w:sz="0" w:space="0" w:color="auto"/>
        <w:left w:val="none" w:sz="0" w:space="0" w:color="auto"/>
        <w:bottom w:val="none" w:sz="0" w:space="0" w:color="auto"/>
        <w:right w:val="none" w:sz="0" w:space="0" w:color="auto"/>
      </w:divBdr>
    </w:div>
    <w:div w:id="985360655">
      <w:bodyDiv w:val="1"/>
      <w:marLeft w:val="0"/>
      <w:marRight w:val="0"/>
      <w:marTop w:val="0"/>
      <w:marBottom w:val="0"/>
      <w:divBdr>
        <w:top w:val="none" w:sz="0" w:space="0" w:color="auto"/>
        <w:left w:val="none" w:sz="0" w:space="0" w:color="auto"/>
        <w:bottom w:val="none" w:sz="0" w:space="0" w:color="auto"/>
        <w:right w:val="none" w:sz="0" w:space="0" w:color="auto"/>
      </w:divBdr>
    </w:div>
    <w:div w:id="992876118">
      <w:bodyDiv w:val="1"/>
      <w:marLeft w:val="0"/>
      <w:marRight w:val="0"/>
      <w:marTop w:val="0"/>
      <w:marBottom w:val="0"/>
      <w:divBdr>
        <w:top w:val="none" w:sz="0" w:space="0" w:color="auto"/>
        <w:left w:val="none" w:sz="0" w:space="0" w:color="auto"/>
        <w:bottom w:val="none" w:sz="0" w:space="0" w:color="auto"/>
        <w:right w:val="none" w:sz="0" w:space="0" w:color="auto"/>
      </w:divBdr>
    </w:div>
    <w:div w:id="1028139622">
      <w:bodyDiv w:val="1"/>
      <w:marLeft w:val="0"/>
      <w:marRight w:val="0"/>
      <w:marTop w:val="0"/>
      <w:marBottom w:val="0"/>
      <w:divBdr>
        <w:top w:val="none" w:sz="0" w:space="0" w:color="auto"/>
        <w:left w:val="none" w:sz="0" w:space="0" w:color="auto"/>
        <w:bottom w:val="none" w:sz="0" w:space="0" w:color="auto"/>
        <w:right w:val="none" w:sz="0" w:space="0" w:color="auto"/>
      </w:divBdr>
    </w:div>
    <w:div w:id="1028725054">
      <w:bodyDiv w:val="1"/>
      <w:marLeft w:val="0"/>
      <w:marRight w:val="0"/>
      <w:marTop w:val="0"/>
      <w:marBottom w:val="0"/>
      <w:divBdr>
        <w:top w:val="none" w:sz="0" w:space="0" w:color="auto"/>
        <w:left w:val="none" w:sz="0" w:space="0" w:color="auto"/>
        <w:bottom w:val="none" w:sz="0" w:space="0" w:color="auto"/>
        <w:right w:val="none" w:sz="0" w:space="0" w:color="auto"/>
      </w:divBdr>
    </w:div>
    <w:div w:id="1048336603">
      <w:bodyDiv w:val="1"/>
      <w:marLeft w:val="0"/>
      <w:marRight w:val="0"/>
      <w:marTop w:val="0"/>
      <w:marBottom w:val="0"/>
      <w:divBdr>
        <w:top w:val="none" w:sz="0" w:space="0" w:color="auto"/>
        <w:left w:val="none" w:sz="0" w:space="0" w:color="auto"/>
        <w:bottom w:val="none" w:sz="0" w:space="0" w:color="auto"/>
        <w:right w:val="none" w:sz="0" w:space="0" w:color="auto"/>
      </w:divBdr>
    </w:div>
    <w:div w:id="1052146729">
      <w:bodyDiv w:val="1"/>
      <w:marLeft w:val="0"/>
      <w:marRight w:val="0"/>
      <w:marTop w:val="0"/>
      <w:marBottom w:val="0"/>
      <w:divBdr>
        <w:top w:val="none" w:sz="0" w:space="0" w:color="auto"/>
        <w:left w:val="none" w:sz="0" w:space="0" w:color="auto"/>
        <w:bottom w:val="none" w:sz="0" w:space="0" w:color="auto"/>
        <w:right w:val="none" w:sz="0" w:space="0" w:color="auto"/>
      </w:divBdr>
    </w:div>
    <w:div w:id="1062751898">
      <w:bodyDiv w:val="1"/>
      <w:marLeft w:val="0"/>
      <w:marRight w:val="0"/>
      <w:marTop w:val="0"/>
      <w:marBottom w:val="0"/>
      <w:divBdr>
        <w:top w:val="none" w:sz="0" w:space="0" w:color="auto"/>
        <w:left w:val="none" w:sz="0" w:space="0" w:color="auto"/>
        <w:bottom w:val="none" w:sz="0" w:space="0" w:color="auto"/>
        <w:right w:val="none" w:sz="0" w:space="0" w:color="auto"/>
      </w:divBdr>
    </w:div>
    <w:div w:id="1136219686">
      <w:bodyDiv w:val="1"/>
      <w:marLeft w:val="0"/>
      <w:marRight w:val="0"/>
      <w:marTop w:val="0"/>
      <w:marBottom w:val="0"/>
      <w:divBdr>
        <w:top w:val="none" w:sz="0" w:space="0" w:color="auto"/>
        <w:left w:val="none" w:sz="0" w:space="0" w:color="auto"/>
        <w:bottom w:val="none" w:sz="0" w:space="0" w:color="auto"/>
        <w:right w:val="none" w:sz="0" w:space="0" w:color="auto"/>
      </w:divBdr>
    </w:div>
    <w:div w:id="1153836243">
      <w:bodyDiv w:val="1"/>
      <w:marLeft w:val="0"/>
      <w:marRight w:val="0"/>
      <w:marTop w:val="0"/>
      <w:marBottom w:val="0"/>
      <w:divBdr>
        <w:top w:val="none" w:sz="0" w:space="0" w:color="auto"/>
        <w:left w:val="none" w:sz="0" w:space="0" w:color="auto"/>
        <w:bottom w:val="none" w:sz="0" w:space="0" w:color="auto"/>
        <w:right w:val="none" w:sz="0" w:space="0" w:color="auto"/>
      </w:divBdr>
    </w:div>
    <w:div w:id="1180774951">
      <w:bodyDiv w:val="1"/>
      <w:marLeft w:val="0"/>
      <w:marRight w:val="0"/>
      <w:marTop w:val="0"/>
      <w:marBottom w:val="0"/>
      <w:divBdr>
        <w:top w:val="none" w:sz="0" w:space="0" w:color="auto"/>
        <w:left w:val="none" w:sz="0" w:space="0" w:color="auto"/>
        <w:bottom w:val="none" w:sz="0" w:space="0" w:color="auto"/>
        <w:right w:val="none" w:sz="0" w:space="0" w:color="auto"/>
      </w:divBdr>
    </w:div>
    <w:div w:id="1189175878">
      <w:bodyDiv w:val="1"/>
      <w:marLeft w:val="0"/>
      <w:marRight w:val="0"/>
      <w:marTop w:val="0"/>
      <w:marBottom w:val="0"/>
      <w:divBdr>
        <w:top w:val="none" w:sz="0" w:space="0" w:color="auto"/>
        <w:left w:val="none" w:sz="0" w:space="0" w:color="auto"/>
        <w:bottom w:val="none" w:sz="0" w:space="0" w:color="auto"/>
        <w:right w:val="none" w:sz="0" w:space="0" w:color="auto"/>
      </w:divBdr>
    </w:div>
    <w:div w:id="1199078755">
      <w:bodyDiv w:val="1"/>
      <w:marLeft w:val="0"/>
      <w:marRight w:val="0"/>
      <w:marTop w:val="0"/>
      <w:marBottom w:val="0"/>
      <w:divBdr>
        <w:top w:val="none" w:sz="0" w:space="0" w:color="auto"/>
        <w:left w:val="none" w:sz="0" w:space="0" w:color="auto"/>
        <w:bottom w:val="none" w:sz="0" w:space="0" w:color="auto"/>
        <w:right w:val="none" w:sz="0" w:space="0" w:color="auto"/>
      </w:divBdr>
    </w:div>
    <w:div w:id="1201623916">
      <w:bodyDiv w:val="1"/>
      <w:marLeft w:val="0"/>
      <w:marRight w:val="0"/>
      <w:marTop w:val="0"/>
      <w:marBottom w:val="0"/>
      <w:divBdr>
        <w:top w:val="none" w:sz="0" w:space="0" w:color="auto"/>
        <w:left w:val="none" w:sz="0" w:space="0" w:color="auto"/>
        <w:bottom w:val="none" w:sz="0" w:space="0" w:color="auto"/>
        <w:right w:val="none" w:sz="0" w:space="0" w:color="auto"/>
      </w:divBdr>
    </w:div>
    <w:div w:id="1204292261">
      <w:bodyDiv w:val="1"/>
      <w:marLeft w:val="0"/>
      <w:marRight w:val="0"/>
      <w:marTop w:val="0"/>
      <w:marBottom w:val="0"/>
      <w:divBdr>
        <w:top w:val="none" w:sz="0" w:space="0" w:color="auto"/>
        <w:left w:val="none" w:sz="0" w:space="0" w:color="auto"/>
        <w:bottom w:val="none" w:sz="0" w:space="0" w:color="auto"/>
        <w:right w:val="none" w:sz="0" w:space="0" w:color="auto"/>
      </w:divBdr>
    </w:div>
    <w:div w:id="1254555935">
      <w:bodyDiv w:val="1"/>
      <w:marLeft w:val="0"/>
      <w:marRight w:val="0"/>
      <w:marTop w:val="0"/>
      <w:marBottom w:val="0"/>
      <w:divBdr>
        <w:top w:val="none" w:sz="0" w:space="0" w:color="auto"/>
        <w:left w:val="none" w:sz="0" w:space="0" w:color="auto"/>
        <w:bottom w:val="none" w:sz="0" w:space="0" w:color="auto"/>
        <w:right w:val="none" w:sz="0" w:space="0" w:color="auto"/>
      </w:divBdr>
    </w:div>
    <w:div w:id="1261452912">
      <w:bodyDiv w:val="1"/>
      <w:marLeft w:val="0"/>
      <w:marRight w:val="0"/>
      <w:marTop w:val="0"/>
      <w:marBottom w:val="0"/>
      <w:divBdr>
        <w:top w:val="none" w:sz="0" w:space="0" w:color="auto"/>
        <w:left w:val="none" w:sz="0" w:space="0" w:color="auto"/>
        <w:bottom w:val="none" w:sz="0" w:space="0" w:color="auto"/>
        <w:right w:val="none" w:sz="0" w:space="0" w:color="auto"/>
      </w:divBdr>
    </w:div>
    <w:div w:id="1264875320">
      <w:bodyDiv w:val="1"/>
      <w:marLeft w:val="0"/>
      <w:marRight w:val="0"/>
      <w:marTop w:val="0"/>
      <w:marBottom w:val="0"/>
      <w:divBdr>
        <w:top w:val="none" w:sz="0" w:space="0" w:color="auto"/>
        <w:left w:val="none" w:sz="0" w:space="0" w:color="auto"/>
        <w:bottom w:val="none" w:sz="0" w:space="0" w:color="auto"/>
        <w:right w:val="none" w:sz="0" w:space="0" w:color="auto"/>
      </w:divBdr>
    </w:div>
    <w:div w:id="1279684322">
      <w:bodyDiv w:val="1"/>
      <w:marLeft w:val="0"/>
      <w:marRight w:val="0"/>
      <w:marTop w:val="0"/>
      <w:marBottom w:val="0"/>
      <w:divBdr>
        <w:top w:val="none" w:sz="0" w:space="0" w:color="auto"/>
        <w:left w:val="none" w:sz="0" w:space="0" w:color="auto"/>
        <w:bottom w:val="none" w:sz="0" w:space="0" w:color="auto"/>
        <w:right w:val="none" w:sz="0" w:space="0" w:color="auto"/>
      </w:divBdr>
    </w:div>
    <w:div w:id="1327977842">
      <w:bodyDiv w:val="1"/>
      <w:marLeft w:val="0"/>
      <w:marRight w:val="0"/>
      <w:marTop w:val="0"/>
      <w:marBottom w:val="0"/>
      <w:divBdr>
        <w:top w:val="none" w:sz="0" w:space="0" w:color="auto"/>
        <w:left w:val="none" w:sz="0" w:space="0" w:color="auto"/>
        <w:bottom w:val="none" w:sz="0" w:space="0" w:color="auto"/>
        <w:right w:val="none" w:sz="0" w:space="0" w:color="auto"/>
      </w:divBdr>
    </w:div>
    <w:div w:id="1329359804">
      <w:bodyDiv w:val="1"/>
      <w:marLeft w:val="0"/>
      <w:marRight w:val="0"/>
      <w:marTop w:val="0"/>
      <w:marBottom w:val="0"/>
      <w:divBdr>
        <w:top w:val="none" w:sz="0" w:space="0" w:color="auto"/>
        <w:left w:val="none" w:sz="0" w:space="0" w:color="auto"/>
        <w:bottom w:val="none" w:sz="0" w:space="0" w:color="auto"/>
        <w:right w:val="none" w:sz="0" w:space="0" w:color="auto"/>
      </w:divBdr>
    </w:div>
    <w:div w:id="1344236346">
      <w:bodyDiv w:val="1"/>
      <w:marLeft w:val="0"/>
      <w:marRight w:val="0"/>
      <w:marTop w:val="0"/>
      <w:marBottom w:val="0"/>
      <w:divBdr>
        <w:top w:val="none" w:sz="0" w:space="0" w:color="auto"/>
        <w:left w:val="none" w:sz="0" w:space="0" w:color="auto"/>
        <w:bottom w:val="none" w:sz="0" w:space="0" w:color="auto"/>
        <w:right w:val="none" w:sz="0" w:space="0" w:color="auto"/>
      </w:divBdr>
    </w:div>
    <w:div w:id="1352221057">
      <w:bodyDiv w:val="1"/>
      <w:marLeft w:val="0"/>
      <w:marRight w:val="0"/>
      <w:marTop w:val="0"/>
      <w:marBottom w:val="0"/>
      <w:divBdr>
        <w:top w:val="none" w:sz="0" w:space="0" w:color="auto"/>
        <w:left w:val="none" w:sz="0" w:space="0" w:color="auto"/>
        <w:bottom w:val="none" w:sz="0" w:space="0" w:color="auto"/>
        <w:right w:val="none" w:sz="0" w:space="0" w:color="auto"/>
      </w:divBdr>
    </w:div>
    <w:div w:id="1365135615">
      <w:bodyDiv w:val="1"/>
      <w:marLeft w:val="0"/>
      <w:marRight w:val="0"/>
      <w:marTop w:val="0"/>
      <w:marBottom w:val="0"/>
      <w:divBdr>
        <w:top w:val="none" w:sz="0" w:space="0" w:color="auto"/>
        <w:left w:val="none" w:sz="0" w:space="0" w:color="auto"/>
        <w:bottom w:val="none" w:sz="0" w:space="0" w:color="auto"/>
        <w:right w:val="none" w:sz="0" w:space="0" w:color="auto"/>
      </w:divBdr>
    </w:div>
    <w:div w:id="1379360777">
      <w:bodyDiv w:val="1"/>
      <w:marLeft w:val="0"/>
      <w:marRight w:val="0"/>
      <w:marTop w:val="0"/>
      <w:marBottom w:val="0"/>
      <w:divBdr>
        <w:top w:val="none" w:sz="0" w:space="0" w:color="auto"/>
        <w:left w:val="none" w:sz="0" w:space="0" w:color="auto"/>
        <w:bottom w:val="none" w:sz="0" w:space="0" w:color="auto"/>
        <w:right w:val="none" w:sz="0" w:space="0" w:color="auto"/>
      </w:divBdr>
    </w:div>
    <w:div w:id="1386022468">
      <w:bodyDiv w:val="1"/>
      <w:marLeft w:val="0"/>
      <w:marRight w:val="0"/>
      <w:marTop w:val="0"/>
      <w:marBottom w:val="0"/>
      <w:divBdr>
        <w:top w:val="none" w:sz="0" w:space="0" w:color="auto"/>
        <w:left w:val="none" w:sz="0" w:space="0" w:color="auto"/>
        <w:bottom w:val="none" w:sz="0" w:space="0" w:color="auto"/>
        <w:right w:val="none" w:sz="0" w:space="0" w:color="auto"/>
      </w:divBdr>
    </w:div>
    <w:div w:id="1422221781">
      <w:bodyDiv w:val="1"/>
      <w:marLeft w:val="0"/>
      <w:marRight w:val="0"/>
      <w:marTop w:val="0"/>
      <w:marBottom w:val="0"/>
      <w:divBdr>
        <w:top w:val="none" w:sz="0" w:space="0" w:color="auto"/>
        <w:left w:val="none" w:sz="0" w:space="0" w:color="auto"/>
        <w:bottom w:val="none" w:sz="0" w:space="0" w:color="auto"/>
        <w:right w:val="none" w:sz="0" w:space="0" w:color="auto"/>
      </w:divBdr>
    </w:div>
    <w:div w:id="1467040438">
      <w:bodyDiv w:val="1"/>
      <w:marLeft w:val="0"/>
      <w:marRight w:val="0"/>
      <w:marTop w:val="0"/>
      <w:marBottom w:val="0"/>
      <w:divBdr>
        <w:top w:val="none" w:sz="0" w:space="0" w:color="auto"/>
        <w:left w:val="none" w:sz="0" w:space="0" w:color="auto"/>
        <w:bottom w:val="none" w:sz="0" w:space="0" w:color="auto"/>
        <w:right w:val="none" w:sz="0" w:space="0" w:color="auto"/>
      </w:divBdr>
    </w:div>
    <w:div w:id="1498836545">
      <w:bodyDiv w:val="1"/>
      <w:marLeft w:val="0"/>
      <w:marRight w:val="0"/>
      <w:marTop w:val="0"/>
      <w:marBottom w:val="0"/>
      <w:divBdr>
        <w:top w:val="none" w:sz="0" w:space="0" w:color="auto"/>
        <w:left w:val="none" w:sz="0" w:space="0" w:color="auto"/>
        <w:bottom w:val="none" w:sz="0" w:space="0" w:color="auto"/>
        <w:right w:val="none" w:sz="0" w:space="0" w:color="auto"/>
      </w:divBdr>
    </w:div>
    <w:div w:id="1510826257">
      <w:bodyDiv w:val="1"/>
      <w:marLeft w:val="0"/>
      <w:marRight w:val="0"/>
      <w:marTop w:val="0"/>
      <w:marBottom w:val="0"/>
      <w:divBdr>
        <w:top w:val="none" w:sz="0" w:space="0" w:color="auto"/>
        <w:left w:val="none" w:sz="0" w:space="0" w:color="auto"/>
        <w:bottom w:val="none" w:sz="0" w:space="0" w:color="auto"/>
        <w:right w:val="none" w:sz="0" w:space="0" w:color="auto"/>
      </w:divBdr>
    </w:div>
    <w:div w:id="1518888608">
      <w:bodyDiv w:val="1"/>
      <w:marLeft w:val="0"/>
      <w:marRight w:val="0"/>
      <w:marTop w:val="0"/>
      <w:marBottom w:val="0"/>
      <w:divBdr>
        <w:top w:val="none" w:sz="0" w:space="0" w:color="auto"/>
        <w:left w:val="none" w:sz="0" w:space="0" w:color="auto"/>
        <w:bottom w:val="none" w:sz="0" w:space="0" w:color="auto"/>
        <w:right w:val="none" w:sz="0" w:space="0" w:color="auto"/>
      </w:divBdr>
    </w:div>
    <w:div w:id="1525902388">
      <w:bodyDiv w:val="1"/>
      <w:marLeft w:val="0"/>
      <w:marRight w:val="0"/>
      <w:marTop w:val="0"/>
      <w:marBottom w:val="0"/>
      <w:divBdr>
        <w:top w:val="none" w:sz="0" w:space="0" w:color="auto"/>
        <w:left w:val="none" w:sz="0" w:space="0" w:color="auto"/>
        <w:bottom w:val="none" w:sz="0" w:space="0" w:color="auto"/>
        <w:right w:val="none" w:sz="0" w:space="0" w:color="auto"/>
      </w:divBdr>
    </w:div>
    <w:div w:id="1537698310">
      <w:bodyDiv w:val="1"/>
      <w:marLeft w:val="0"/>
      <w:marRight w:val="0"/>
      <w:marTop w:val="0"/>
      <w:marBottom w:val="0"/>
      <w:divBdr>
        <w:top w:val="none" w:sz="0" w:space="0" w:color="auto"/>
        <w:left w:val="none" w:sz="0" w:space="0" w:color="auto"/>
        <w:bottom w:val="none" w:sz="0" w:space="0" w:color="auto"/>
        <w:right w:val="none" w:sz="0" w:space="0" w:color="auto"/>
      </w:divBdr>
      <w:divsChild>
        <w:div w:id="99229458">
          <w:marLeft w:val="0"/>
          <w:marRight w:val="0"/>
          <w:marTop w:val="0"/>
          <w:marBottom w:val="0"/>
          <w:divBdr>
            <w:top w:val="none" w:sz="0" w:space="0" w:color="auto"/>
            <w:left w:val="none" w:sz="0" w:space="0" w:color="auto"/>
            <w:bottom w:val="none" w:sz="0" w:space="0" w:color="auto"/>
            <w:right w:val="none" w:sz="0" w:space="0" w:color="auto"/>
          </w:divBdr>
          <w:divsChild>
            <w:div w:id="1548761382">
              <w:marLeft w:val="0"/>
              <w:marRight w:val="0"/>
              <w:marTop w:val="0"/>
              <w:marBottom w:val="0"/>
              <w:divBdr>
                <w:top w:val="none" w:sz="0" w:space="0" w:color="auto"/>
                <w:left w:val="none" w:sz="0" w:space="0" w:color="auto"/>
                <w:bottom w:val="none" w:sz="0" w:space="0" w:color="auto"/>
                <w:right w:val="none" w:sz="0" w:space="0" w:color="auto"/>
              </w:divBdr>
              <w:divsChild>
                <w:div w:id="546570436">
                  <w:marLeft w:val="0"/>
                  <w:marRight w:val="0"/>
                  <w:marTop w:val="0"/>
                  <w:marBottom w:val="0"/>
                  <w:divBdr>
                    <w:top w:val="none" w:sz="0" w:space="0" w:color="auto"/>
                    <w:left w:val="none" w:sz="0" w:space="0" w:color="auto"/>
                    <w:bottom w:val="none" w:sz="0" w:space="0" w:color="auto"/>
                    <w:right w:val="none" w:sz="0" w:space="0" w:color="auto"/>
                  </w:divBdr>
                  <w:divsChild>
                    <w:div w:id="1521511766">
                      <w:marLeft w:val="0"/>
                      <w:marRight w:val="0"/>
                      <w:marTop w:val="0"/>
                      <w:marBottom w:val="0"/>
                      <w:divBdr>
                        <w:top w:val="none" w:sz="0" w:space="0" w:color="auto"/>
                        <w:left w:val="none" w:sz="0" w:space="0" w:color="auto"/>
                        <w:bottom w:val="none" w:sz="0" w:space="0" w:color="auto"/>
                        <w:right w:val="none" w:sz="0" w:space="0" w:color="auto"/>
                      </w:divBdr>
                      <w:divsChild>
                        <w:div w:id="1767841900">
                          <w:marLeft w:val="0"/>
                          <w:marRight w:val="0"/>
                          <w:marTop w:val="0"/>
                          <w:marBottom w:val="0"/>
                          <w:divBdr>
                            <w:top w:val="none" w:sz="0" w:space="0" w:color="auto"/>
                            <w:left w:val="none" w:sz="0" w:space="0" w:color="auto"/>
                            <w:bottom w:val="none" w:sz="0" w:space="0" w:color="auto"/>
                            <w:right w:val="none" w:sz="0" w:space="0" w:color="auto"/>
                          </w:divBdr>
                          <w:divsChild>
                            <w:div w:id="36202493">
                              <w:marLeft w:val="0"/>
                              <w:marRight w:val="0"/>
                              <w:marTop w:val="0"/>
                              <w:marBottom w:val="0"/>
                              <w:divBdr>
                                <w:top w:val="none" w:sz="0" w:space="0" w:color="auto"/>
                                <w:left w:val="none" w:sz="0" w:space="0" w:color="auto"/>
                                <w:bottom w:val="none" w:sz="0" w:space="0" w:color="auto"/>
                                <w:right w:val="none" w:sz="0" w:space="0" w:color="auto"/>
                              </w:divBdr>
                              <w:divsChild>
                                <w:div w:id="1734885360">
                                  <w:marLeft w:val="0"/>
                                  <w:marRight w:val="0"/>
                                  <w:marTop w:val="0"/>
                                  <w:marBottom w:val="0"/>
                                  <w:divBdr>
                                    <w:top w:val="none" w:sz="0" w:space="0" w:color="auto"/>
                                    <w:left w:val="none" w:sz="0" w:space="0" w:color="auto"/>
                                    <w:bottom w:val="none" w:sz="0" w:space="0" w:color="auto"/>
                                    <w:right w:val="none" w:sz="0" w:space="0" w:color="auto"/>
                                  </w:divBdr>
                                  <w:divsChild>
                                    <w:div w:id="1336420375">
                                      <w:marLeft w:val="0"/>
                                      <w:marRight w:val="0"/>
                                      <w:marTop w:val="0"/>
                                      <w:marBottom w:val="0"/>
                                      <w:divBdr>
                                        <w:top w:val="none" w:sz="0" w:space="0" w:color="auto"/>
                                        <w:left w:val="none" w:sz="0" w:space="0" w:color="auto"/>
                                        <w:bottom w:val="none" w:sz="0" w:space="0" w:color="auto"/>
                                        <w:right w:val="none" w:sz="0" w:space="0" w:color="auto"/>
                                      </w:divBdr>
                                    </w:div>
                                    <w:div w:id="1265574447">
                                      <w:marLeft w:val="0"/>
                                      <w:marRight w:val="0"/>
                                      <w:marTop w:val="0"/>
                                      <w:marBottom w:val="0"/>
                                      <w:divBdr>
                                        <w:top w:val="none" w:sz="0" w:space="0" w:color="auto"/>
                                        <w:left w:val="none" w:sz="0" w:space="0" w:color="auto"/>
                                        <w:bottom w:val="none" w:sz="0" w:space="0" w:color="auto"/>
                                        <w:right w:val="none" w:sz="0" w:space="0" w:color="auto"/>
                                      </w:divBdr>
                                      <w:divsChild>
                                        <w:div w:id="1920090108">
                                          <w:marLeft w:val="0"/>
                                          <w:marRight w:val="165"/>
                                          <w:marTop w:val="150"/>
                                          <w:marBottom w:val="0"/>
                                          <w:divBdr>
                                            <w:top w:val="none" w:sz="0" w:space="0" w:color="auto"/>
                                            <w:left w:val="none" w:sz="0" w:space="0" w:color="auto"/>
                                            <w:bottom w:val="none" w:sz="0" w:space="0" w:color="auto"/>
                                            <w:right w:val="none" w:sz="0" w:space="0" w:color="auto"/>
                                          </w:divBdr>
                                          <w:divsChild>
                                            <w:div w:id="1065955968">
                                              <w:marLeft w:val="0"/>
                                              <w:marRight w:val="0"/>
                                              <w:marTop w:val="0"/>
                                              <w:marBottom w:val="0"/>
                                              <w:divBdr>
                                                <w:top w:val="none" w:sz="0" w:space="0" w:color="auto"/>
                                                <w:left w:val="none" w:sz="0" w:space="0" w:color="auto"/>
                                                <w:bottom w:val="none" w:sz="0" w:space="0" w:color="auto"/>
                                                <w:right w:val="none" w:sz="0" w:space="0" w:color="auto"/>
                                              </w:divBdr>
                                              <w:divsChild>
                                                <w:div w:id="212857508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3521193">
      <w:bodyDiv w:val="1"/>
      <w:marLeft w:val="0"/>
      <w:marRight w:val="0"/>
      <w:marTop w:val="0"/>
      <w:marBottom w:val="0"/>
      <w:divBdr>
        <w:top w:val="none" w:sz="0" w:space="0" w:color="auto"/>
        <w:left w:val="none" w:sz="0" w:space="0" w:color="auto"/>
        <w:bottom w:val="none" w:sz="0" w:space="0" w:color="auto"/>
        <w:right w:val="none" w:sz="0" w:space="0" w:color="auto"/>
      </w:divBdr>
    </w:div>
    <w:div w:id="1573197398">
      <w:bodyDiv w:val="1"/>
      <w:marLeft w:val="0"/>
      <w:marRight w:val="0"/>
      <w:marTop w:val="0"/>
      <w:marBottom w:val="0"/>
      <w:divBdr>
        <w:top w:val="none" w:sz="0" w:space="0" w:color="auto"/>
        <w:left w:val="none" w:sz="0" w:space="0" w:color="auto"/>
        <w:bottom w:val="none" w:sz="0" w:space="0" w:color="auto"/>
        <w:right w:val="none" w:sz="0" w:space="0" w:color="auto"/>
      </w:divBdr>
    </w:div>
    <w:div w:id="1630748467">
      <w:bodyDiv w:val="1"/>
      <w:marLeft w:val="0"/>
      <w:marRight w:val="0"/>
      <w:marTop w:val="0"/>
      <w:marBottom w:val="0"/>
      <w:divBdr>
        <w:top w:val="none" w:sz="0" w:space="0" w:color="auto"/>
        <w:left w:val="none" w:sz="0" w:space="0" w:color="auto"/>
        <w:bottom w:val="none" w:sz="0" w:space="0" w:color="auto"/>
        <w:right w:val="none" w:sz="0" w:space="0" w:color="auto"/>
      </w:divBdr>
    </w:div>
    <w:div w:id="1665235951">
      <w:bodyDiv w:val="1"/>
      <w:marLeft w:val="0"/>
      <w:marRight w:val="0"/>
      <w:marTop w:val="0"/>
      <w:marBottom w:val="0"/>
      <w:divBdr>
        <w:top w:val="none" w:sz="0" w:space="0" w:color="auto"/>
        <w:left w:val="none" w:sz="0" w:space="0" w:color="auto"/>
        <w:bottom w:val="none" w:sz="0" w:space="0" w:color="auto"/>
        <w:right w:val="none" w:sz="0" w:space="0" w:color="auto"/>
      </w:divBdr>
    </w:div>
    <w:div w:id="1695763140">
      <w:bodyDiv w:val="1"/>
      <w:marLeft w:val="0"/>
      <w:marRight w:val="0"/>
      <w:marTop w:val="0"/>
      <w:marBottom w:val="0"/>
      <w:divBdr>
        <w:top w:val="none" w:sz="0" w:space="0" w:color="auto"/>
        <w:left w:val="none" w:sz="0" w:space="0" w:color="auto"/>
        <w:bottom w:val="none" w:sz="0" w:space="0" w:color="auto"/>
        <w:right w:val="none" w:sz="0" w:space="0" w:color="auto"/>
      </w:divBdr>
    </w:div>
    <w:div w:id="1701936263">
      <w:bodyDiv w:val="1"/>
      <w:marLeft w:val="0"/>
      <w:marRight w:val="0"/>
      <w:marTop w:val="0"/>
      <w:marBottom w:val="0"/>
      <w:divBdr>
        <w:top w:val="none" w:sz="0" w:space="0" w:color="auto"/>
        <w:left w:val="none" w:sz="0" w:space="0" w:color="auto"/>
        <w:bottom w:val="none" w:sz="0" w:space="0" w:color="auto"/>
        <w:right w:val="none" w:sz="0" w:space="0" w:color="auto"/>
      </w:divBdr>
    </w:div>
    <w:div w:id="1716587238">
      <w:bodyDiv w:val="1"/>
      <w:marLeft w:val="0"/>
      <w:marRight w:val="0"/>
      <w:marTop w:val="0"/>
      <w:marBottom w:val="0"/>
      <w:divBdr>
        <w:top w:val="none" w:sz="0" w:space="0" w:color="auto"/>
        <w:left w:val="none" w:sz="0" w:space="0" w:color="auto"/>
        <w:bottom w:val="none" w:sz="0" w:space="0" w:color="auto"/>
        <w:right w:val="none" w:sz="0" w:space="0" w:color="auto"/>
      </w:divBdr>
    </w:div>
    <w:div w:id="1726906113">
      <w:bodyDiv w:val="1"/>
      <w:marLeft w:val="0"/>
      <w:marRight w:val="0"/>
      <w:marTop w:val="0"/>
      <w:marBottom w:val="0"/>
      <w:divBdr>
        <w:top w:val="none" w:sz="0" w:space="0" w:color="auto"/>
        <w:left w:val="none" w:sz="0" w:space="0" w:color="auto"/>
        <w:bottom w:val="none" w:sz="0" w:space="0" w:color="auto"/>
        <w:right w:val="none" w:sz="0" w:space="0" w:color="auto"/>
      </w:divBdr>
    </w:div>
    <w:div w:id="1737588154">
      <w:bodyDiv w:val="1"/>
      <w:marLeft w:val="0"/>
      <w:marRight w:val="0"/>
      <w:marTop w:val="0"/>
      <w:marBottom w:val="0"/>
      <w:divBdr>
        <w:top w:val="none" w:sz="0" w:space="0" w:color="auto"/>
        <w:left w:val="none" w:sz="0" w:space="0" w:color="auto"/>
        <w:bottom w:val="none" w:sz="0" w:space="0" w:color="auto"/>
        <w:right w:val="none" w:sz="0" w:space="0" w:color="auto"/>
      </w:divBdr>
    </w:div>
    <w:div w:id="1787970135">
      <w:bodyDiv w:val="1"/>
      <w:marLeft w:val="0"/>
      <w:marRight w:val="0"/>
      <w:marTop w:val="0"/>
      <w:marBottom w:val="0"/>
      <w:divBdr>
        <w:top w:val="none" w:sz="0" w:space="0" w:color="auto"/>
        <w:left w:val="none" w:sz="0" w:space="0" w:color="auto"/>
        <w:bottom w:val="none" w:sz="0" w:space="0" w:color="auto"/>
        <w:right w:val="none" w:sz="0" w:space="0" w:color="auto"/>
      </w:divBdr>
    </w:div>
    <w:div w:id="1793357846">
      <w:bodyDiv w:val="1"/>
      <w:marLeft w:val="0"/>
      <w:marRight w:val="0"/>
      <w:marTop w:val="0"/>
      <w:marBottom w:val="0"/>
      <w:divBdr>
        <w:top w:val="none" w:sz="0" w:space="0" w:color="auto"/>
        <w:left w:val="none" w:sz="0" w:space="0" w:color="auto"/>
        <w:bottom w:val="none" w:sz="0" w:space="0" w:color="auto"/>
        <w:right w:val="none" w:sz="0" w:space="0" w:color="auto"/>
      </w:divBdr>
    </w:div>
    <w:div w:id="1806314120">
      <w:bodyDiv w:val="1"/>
      <w:marLeft w:val="0"/>
      <w:marRight w:val="0"/>
      <w:marTop w:val="0"/>
      <w:marBottom w:val="0"/>
      <w:divBdr>
        <w:top w:val="none" w:sz="0" w:space="0" w:color="auto"/>
        <w:left w:val="none" w:sz="0" w:space="0" w:color="auto"/>
        <w:bottom w:val="none" w:sz="0" w:space="0" w:color="auto"/>
        <w:right w:val="none" w:sz="0" w:space="0" w:color="auto"/>
      </w:divBdr>
    </w:div>
    <w:div w:id="1808430397">
      <w:bodyDiv w:val="1"/>
      <w:marLeft w:val="0"/>
      <w:marRight w:val="0"/>
      <w:marTop w:val="0"/>
      <w:marBottom w:val="0"/>
      <w:divBdr>
        <w:top w:val="none" w:sz="0" w:space="0" w:color="auto"/>
        <w:left w:val="none" w:sz="0" w:space="0" w:color="auto"/>
        <w:bottom w:val="none" w:sz="0" w:space="0" w:color="auto"/>
        <w:right w:val="none" w:sz="0" w:space="0" w:color="auto"/>
      </w:divBdr>
    </w:div>
    <w:div w:id="1809013206">
      <w:bodyDiv w:val="1"/>
      <w:marLeft w:val="0"/>
      <w:marRight w:val="0"/>
      <w:marTop w:val="0"/>
      <w:marBottom w:val="0"/>
      <w:divBdr>
        <w:top w:val="none" w:sz="0" w:space="0" w:color="auto"/>
        <w:left w:val="none" w:sz="0" w:space="0" w:color="auto"/>
        <w:bottom w:val="none" w:sz="0" w:space="0" w:color="auto"/>
        <w:right w:val="none" w:sz="0" w:space="0" w:color="auto"/>
      </w:divBdr>
    </w:div>
    <w:div w:id="1832597729">
      <w:bodyDiv w:val="1"/>
      <w:marLeft w:val="0"/>
      <w:marRight w:val="0"/>
      <w:marTop w:val="0"/>
      <w:marBottom w:val="0"/>
      <w:divBdr>
        <w:top w:val="none" w:sz="0" w:space="0" w:color="auto"/>
        <w:left w:val="none" w:sz="0" w:space="0" w:color="auto"/>
        <w:bottom w:val="none" w:sz="0" w:space="0" w:color="auto"/>
        <w:right w:val="none" w:sz="0" w:space="0" w:color="auto"/>
      </w:divBdr>
    </w:div>
    <w:div w:id="1846552225">
      <w:bodyDiv w:val="1"/>
      <w:marLeft w:val="0"/>
      <w:marRight w:val="0"/>
      <w:marTop w:val="0"/>
      <w:marBottom w:val="0"/>
      <w:divBdr>
        <w:top w:val="none" w:sz="0" w:space="0" w:color="auto"/>
        <w:left w:val="none" w:sz="0" w:space="0" w:color="auto"/>
        <w:bottom w:val="none" w:sz="0" w:space="0" w:color="auto"/>
        <w:right w:val="none" w:sz="0" w:space="0" w:color="auto"/>
      </w:divBdr>
    </w:div>
    <w:div w:id="1849561136">
      <w:bodyDiv w:val="1"/>
      <w:marLeft w:val="0"/>
      <w:marRight w:val="0"/>
      <w:marTop w:val="0"/>
      <w:marBottom w:val="0"/>
      <w:divBdr>
        <w:top w:val="none" w:sz="0" w:space="0" w:color="auto"/>
        <w:left w:val="none" w:sz="0" w:space="0" w:color="auto"/>
        <w:bottom w:val="none" w:sz="0" w:space="0" w:color="auto"/>
        <w:right w:val="none" w:sz="0" w:space="0" w:color="auto"/>
      </w:divBdr>
    </w:div>
    <w:div w:id="1854955450">
      <w:bodyDiv w:val="1"/>
      <w:marLeft w:val="0"/>
      <w:marRight w:val="0"/>
      <w:marTop w:val="0"/>
      <w:marBottom w:val="0"/>
      <w:divBdr>
        <w:top w:val="none" w:sz="0" w:space="0" w:color="auto"/>
        <w:left w:val="none" w:sz="0" w:space="0" w:color="auto"/>
        <w:bottom w:val="none" w:sz="0" w:space="0" w:color="auto"/>
        <w:right w:val="none" w:sz="0" w:space="0" w:color="auto"/>
      </w:divBdr>
    </w:div>
    <w:div w:id="1859856702">
      <w:bodyDiv w:val="1"/>
      <w:marLeft w:val="0"/>
      <w:marRight w:val="0"/>
      <w:marTop w:val="0"/>
      <w:marBottom w:val="0"/>
      <w:divBdr>
        <w:top w:val="none" w:sz="0" w:space="0" w:color="auto"/>
        <w:left w:val="none" w:sz="0" w:space="0" w:color="auto"/>
        <w:bottom w:val="none" w:sz="0" w:space="0" w:color="auto"/>
        <w:right w:val="none" w:sz="0" w:space="0" w:color="auto"/>
      </w:divBdr>
    </w:div>
    <w:div w:id="1891376957">
      <w:bodyDiv w:val="1"/>
      <w:marLeft w:val="0"/>
      <w:marRight w:val="0"/>
      <w:marTop w:val="0"/>
      <w:marBottom w:val="0"/>
      <w:divBdr>
        <w:top w:val="none" w:sz="0" w:space="0" w:color="auto"/>
        <w:left w:val="none" w:sz="0" w:space="0" w:color="auto"/>
        <w:bottom w:val="none" w:sz="0" w:space="0" w:color="auto"/>
        <w:right w:val="none" w:sz="0" w:space="0" w:color="auto"/>
      </w:divBdr>
    </w:div>
    <w:div w:id="1901211063">
      <w:bodyDiv w:val="1"/>
      <w:marLeft w:val="0"/>
      <w:marRight w:val="0"/>
      <w:marTop w:val="0"/>
      <w:marBottom w:val="0"/>
      <w:divBdr>
        <w:top w:val="none" w:sz="0" w:space="0" w:color="auto"/>
        <w:left w:val="none" w:sz="0" w:space="0" w:color="auto"/>
        <w:bottom w:val="none" w:sz="0" w:space="0" w:color="auto"/>
        <w:right w:val="none" w:sz="0" w:space="0" w:color="auto"/>
      </w:divBdr>
    </w:div>
    <w:div w:id="1953634957">
      <w:bodyDiv w:val="1"/>
      <w:marLeft w:val="0"/>
      <w:marRight w:val="0"/>
      <w:marTop w:val="0"/>
      <w:marBottom w:val="0"/>
      <w:divBdr>
        <w:top w:val="none" w:sz="0" w:space="0" w:color="auto"/>
        <w:left w:val="none" w:sz="0" w:space="0" w:color="auto"/>
        <w:bottom w:val="none" w:sz="0" w:space="0" w:color="auto"/>
        <w:right w:val="none" w:sz="0" w:space="0" w:color="auto"/>
      </w:divBdr>
    </w:div>
    <w:div w:id="1994723580">
      <w:bodyDiv w:val="1"/>
      <w:marLeft w:val="0"/>
      <w:marRight w:val="0"/>
      <w:marTop w:val="0"/>
      <w:marBottom w:val="0"/>
      <w:divBdr>
        <w:top w:val="none" w:sz="0" w:space="0" w:color="auto"/>
        <w:left w:val="none" w:sz="0" w:space="0" w:color="auto"/>
        <w:bottom w:val="none" w:sz="0" w:space="0" w:color="auto"/>
        <w:right w:val="none" w:sz="0" w:space="0" w:color="auto"/>
      </w:divBdr>
    </w:div>
    <w:div w:id="2025014967">
      <w:bodyDiv w:val="1"/>
      <w:marLeft w:val="0"/>
      <w:marRight w:val="0"/>
      <w:marTop w:val="0"/>
      <w:marBottom w:val="0"/>
      <w:divBdr>
        <w:top w:val="none" w:sz="0" w:space="0" w:color="auto"/>
        <w:left w:val="none" w:sz="0" w:space="0" w:color="auto"/>
        <w:bottom w:val="none" w:sz="0" w:space="0" w:color="auto"/>
        <w:right w:val="none" w:sz="0" w:space="0" w:color="auto"/>
      </w:divBdr>
    </w:div>
    <w:div w:id="2079089550">
      <w:bodyDiv w:val="1"/>
      <w:marLeft w:val="0"/>
      <w:marRight w:val="0"/>
      <w:marTop w:val="0"/>
      <w:marBottom w:val="0"/>
      <w:divBdr>
        <w:top w:val="none" w:sz="0" w:space="0" w:color="auto"/>
        <w:left w:val="none" w:sz="0" w:space="0" w:color="auto"/>
        <w:bottom w:val="none" w:sz="0" w:space="0" w:color="auto"/>
        <w:right w:val="none" w:sz="0" w:space="0" w:color="auto"/>
      </w:divBdr>
    </w:div>
    <w:div w:id="2096632755">
      <w:bodyDiv w:val="1"/>
      <w:marLeft w:val="0"/>
      <w:marRight w:val="0"/>
      <w:marTop w:val="0"/>
      <w:marBottom w:val="0"/>
      <w:divBdr>
        <w:top w:val="none" w:sz="0" w:space="0" w:color="auto"/>
        <w:left w:val="none" w:sz="0" w:space="0" w:color="auto"/>
        <w:bottom w:val="none" w:sz="0" w:space="0" w:color="auto"/>
        <w:right w:val="none" w:sz="0" w:space="0" w:color="auto"/>
      </w:divBdr>
    </w:div>
    <w:div w:id="2147156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067a2516-3c58-40bd-af44-a578b557d77d">
      <UserInfo>
        <DisplayName/>
        <AccountId xsi:nil="true"/>
        <AccountType/>
      </UserInfo>
    </SharedWithUsers>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96795-EBB1-49ED-8DE1-745679C11B40}"/>
</file>

<file path=customXml/itemProps2.xml><?xml version="1.0" encoding="utf-8"?>
<ds:datastoreItem xmlns:ds="http://schemas.openxmlformats.org/officeDocument/2006/customXml" ds:itemID="{16E28BBC-2C03-4E27-9D81-3D7BE7783E73}">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3.xml><?xml version="1.0" encoding="utf-8"?>
<ds:datastoreItem xmlns:ds="http://schemas.openxmlformats.org/officeDocument/2006/customXml" ds:itemID="{89C12843-B448-4FAD-ADC5-17B0883EA71C}">
  <ds:schemaRefs>
    <ds:schemaRef ds:uri="http://schemas.microsoft.com/sharepoint/v3/contenttype/forms"/>
  </ds:schemaRefs>
</ds:datastoreItem>
</file>

<file path=customXml/itemProps4.xml><?xml version="1.0" encoding="utf-8"?>
<ds:datastoreItem xmlns:ds="http://schemas.openxmlformats.org/officeDocument/2006/customXml" ds:itemID="{12DDA1C3-777F-47F5-AAF8-422004B0B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7</Pages>
  <Words>2507</Words>
  <Characters>14291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Hanjalić</dc:creator>
  <cp:keywords/>
  <dc:description/>
  <cp:lastModifiedBy>Bora Hajdini</cp:lastModifiedBy>
  <cp:revision>202</cp:revision>
  <dcterms:created xsi:type="dcterms:W3CDTF">2024-12-16T09:58:00Z</dcterms:created>
  <dcterms:modified xsi:type="dcterms:W3CDTF">2025-08-27T11:56:00Z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0x010100194C02F5D51462438F4C5438879580E2</vt:lpwstr>
  </property>
  <property fmtid="{D5CDD505-2E9C-101B-9397-08002B2CF9AE}" pid="4" name="GrammarlyDocumentId">
    <vt:lpwstr>c6264b6d23a66ea38cf885835b71fc8494820d997f6464c6827cfca7006a918a</vt:lpwstr>
  </property>
  <property fmtid="{D5CDD505-2E9C-101B-9397-08002B2CF9AE}" pid="5" name="Order">
    <vt:r8>288000</vt:r8>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